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29"/>
        <w:tblW w:w="0" w:type="auto"/>
        <w:tblLook w:val="04A0" w:firstRow="1" w:lastRow="0" w:firstColumn="1" w:lastColumn="0" w:noHBand="0" w:noVBand="1"/>
      </w:tblPr>
      <w:tblGrid>
        <w:gridCol w:w="1993"/>
        <w:gridCol w:w="8712"/>
      </w:tblGrid>
      <w:tr w:rsidR="0056182D" w:rsidRPr="00376745" w14:paraId="328DBCE9" w14:textId="77777777" w:rsidTr="005960B8">
        <w:tc>
          <w:tcPr>
            <w:tcW w:w="10705" w:type="dxa"/>
            <w:gridSpan w:val="2"/>
          </w:tcPr>
          <w:p w14:paraId="3C111AF3" w14:textId="03D65A5A" w:rsidR="000B5357" w:rsidRDefault="000B5357" w:rsidP="00077512">
            <w:pPr>
              <w:rPr>
                <w:rFonts w:asciiTheme="majorHAnsi" w:hAnsiTheme="majorHAnsi"/>
                <w:b/>
                <w:color w:val="365F91" w:themeColor="accent1" w:themeShade="BF"/>
                <w:sz w:val="32"/>
                <w:szCs w:val="32"/>
              </w:rPr>
            </w:pPr>
            <w:r>
              <w:rPr>
                <w:rFonts w:asciiTheme="majorHAnsi" w:hAnsiTheme="majorHAnsi"/>
                <w:b/>
                <w:noProof/>
                <w:color w:val="365F91" w:themeColor="accent1" w:themeShade="BF"/>
                <w:sz w:val="32"/>
                <w:szCs w:val="32"/>
              </w:rPr>
              <w:drawing>
                <wp:anchor distT="0" distB="0" distL="114300" distR="114300" simplePos="0" relativeHeight="251658240" behindDoc="0" locked="0" layoutInCell="1" allowOverlap="1" wp14:anchorId="0DB84EE3" wp14:editId="58862F10">
                  <wp:simplePos x="0" y="0"/>
                  <wp:positionH relativeFrom="column">
                    <wp:posOffset>1142</wp:posOffset>
                  </wp:positionH>
                  <wp:positionV relativeFrom="paragraph">
                    <wp:posOffset>38420</wp:posOffset>
                  </wp:positionV>
                  <wp:extent cx="1851660" cy="383540"/>
                  <wp:effectExtent l="0" t="0" r="0" b="0"/>
                  <wp:wrapSquare wrapText="bothSides"/>
                  <wp:docPr id="37607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70195" name="Picture 3760701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1660" cy="383540"/>
                          </a:xfrm>
                          <a:prstGeom prst="rect">
                            <a:avLst/>
                          </a:prstGeom>
                        </pic:spPr>
                      </pic:pic>
                    </a:graphicData>
                  </a:graphic>
                </wp:anchor>
              </w:drawing>
            </w:r>
            <w:r w:rsidR="00077512">
              <w:rPr>
                <w:rFonts w:asciiTheme="majorHAnsi" w:hAnsiTheme="majorHAnsi"/>
                <w:b/>
                <w:color w:val="365F91" w:themeColor="accent1" w:themeShade="BF"/>
                <w:sz w:val="32"/>
                <w:szCs w:val="32"/>
              </w:rPr>
              <w:t xml:space="preserve">            </w:t>
            </w:r>
          </w:p>
          <w:p w14:paraId="76C9D58A" w14:textId="77777777" w:rsidR="000B5357" w:rsidRDefault="000B5357" w:rsidP="00077512">
            <w:pPr>
              <w:rPr>
                <w:rFonts w:asciiTheme="majorHAnsi" w:hAnsiTheme="majorHAnsi"/>
                <w:b/>
                <w:sz w:val="32"/>
                <w:szCs w:val="32"/>
              </w:rPr>
            </w:pPr>
          </w:p>
          <w:p w14:paraId="774F26BB" w14:textId="25B74B0E" w:rsidR="000B5357" w:rsidRPr="00036325" w:rsidRDefault="00036325" w:rsidP="00565EC0">
            <w:pPr>
              <w:rPr>
                <w:rFonts w:ascii="Aptos Display" w:hAnsi="Aptos Display"/>
                <w:b/>
                <w:bCs/>
                <w:sz w:val="28"/>
                <w:szCs w:val="28"/>
              </w:rPr>
            </w:pPr>
            <w:r w:rsidRPr="00036325">
              <w:rPr>
                <w:rFonts w:ascii="Aptos Display" w:eastAsia="Times New Roman" w:hAnsi="Aptos Display"/>
                <w:b/>
                <w:bCs/>
                <w:color w:val="000000"/>
                <w:sz w:val="28"/>
                <w:szCs w:val="28"/>
              </w:rPr>
              <w:t>Workforce Training &amp; Coaching Specialist </w:t>
            </w:r>
          </w:p>
        </w:tc>
      </w:tr>
      <w:tr w:rsidR="0056182D" w:rsidRPr="00B25204" w14:paraId="0D640353" w14:textId="77777777" w:rsidTr="005960B8">
        <w:tc>
          <w:tcPr>
            <w:tcW w:w="1993" w:type="dxa"/>
          </w:tcPr>
          <w:p w14:paraId="0294FC8F" w14:textId="77777777" w:rsidR="0056182D" w:rsidRPr="00B25204" w:rsidRDefault="0056182D" w:rsidP="00BC08BA">
            <w:pPr>
              <w:rPr>
                <w:rFonts w:ascii="Aptos Display" w:hAnsi="Aptos Display"/>
                <w:b/>
                <w:sz w:val="24"/>
                <w:szCs w:val="24"/>
              </w:rPr>
            </w:pPr>
            <w:r w:rsidRPr="00B25204">
              <w:rPr>
                <w:rFonts w:ascii="Aptos Display" w:hAnsi="Aptos Display"/>
                <w:b/>
                <w:sz w:val="24"/>
                <w:szCs w:val="24"/>
              </w:rPr>
              <w:t>Classification:</w:t>
            </w:r>
          </w:p>
        </w:tc>
        <w:tc>
          <w:tcPr>
            <w:tcW w:w="8712" w:type="dxa"/>
          </w:tcPr>
          <w:p w14:paraId="28A9991F" w14:textId="463B363E" w:rsidR="0056182D" w:rsidRPr="00B25204" w:rsidRDefault="00803AF9" w:rsidP="00A60C31">
            <w:pPr>
              <w:rPr>
                <w:rFonts w:ascii="Aptos Display" w:hAnsi="Aptos Display"/>
                <w:sz w:val="24"/>
                <w:szCs w:val="24"/>
              </w:rPr>
            </w:pPr>
            <w:r w:rsidRPr="00B25204">
              <w:rPr>
                <w:rFonts w:ascii="Aptos Display" w:hAnsi="Aptos Display"/>
                <w:sz w:val="24"/>
                <w:szCs w:val="24"/>
              </w:rPr>
              <w:t>Full time, salary, exempt</w:t>
            </w:r>
          </w:p>
        </w:tc>
      </w:tr>
      <w:tr w:rsidR="0056182D" w:rsidRPr="00B25204" w14:paraId="6DEEBF1F" w14:textId="77777777" w:rsidTr="005960B8">
        <w:tc>
          <w:tcPr>
            <w:tcW w:w="1993" w:type="dxa"/>
          </w:tcPr>
          <w:p w14:paraId="50E02F17" w14:textId="77777777" w:rsidR="0056182D" w:rsidRPr="00B25204" w:rsidRDefault="0056182D" w:rsidP="00BC08BA">
            <w:pPr>
              <w:rPr>
                <w:rFonts w:ascii="Aptos Display" w:hAnsi="Aptos Display"/>
                <w:b/>
                <w:sz w:val="24"/>
                <w:szCs w:val="24"/>
              </w:rPr>
            </w:pPr>
            <w:r w:rsidRPr="00B25204">
              <w:rPr>
                <w:rFonts w:ascii="Aptos Display" w:hAnsi="Aptos Display"/>
                <w:b/>
                <w:sz w:val="24"/>
                <w:szCs w:val="24"/>
              </w:rPr>
              <w:t>Reports to:</w:t>
            </w:r>
          </w:p>
        </w:tc>
        <w:tc>
          <w:tcPr>
            <w:tcW w:w="8712" w:type="dxa"/>
          </w:tcPr>
          <w:p w14:paraId="437B5814" w14:textId="4D52DF5A" w:rsidR="0056182D" w:rsidRPr="00B25204" w:rsidRDefault="00613921" w:rsidP="00BC08BA">
            <w:pPr>
              <w:rPr>
                <w:rFonts w:ascii="Aptos Display" w:hAnsi="Aptos Display"/>
                <w:sz w:val="24"/>
                <w:szCs w:val="24"/>
              </w:rPr>
            </w:pPr>
            <w:r>
              <w:rPr>
                <w:rFonts w:ascii="Aptos Display" w:hAnsi="Aptos Display"/>
                <w:sz w:val="24"/>
                <w:szCs w:val="24"/>
              </w:rPr>
              <w:t>Director of Work Force Development</w:t>
            </w:r>
          </w:p>
        </w:tc>
      </w:tr>
      <w:tr w:rsidR="0056182D" w:rsidRPr="00B25204" w14:paraId="14EFF848" w14:textId="77777777" w:rsidTr="005960B8">
        <w:trPr>
          <w:trHeight w:val="278"/>
        </w:trPr>
        <w:tc>
          <w:tcPr>
            <w:tcW w:w="1993" w:type="dxa"/>
          </w:tcPr>
          <w:p w14:paraId="7B26E984" w14:textId="77777777" w:rsidR="0056182D" w:rsidRPr="00B25204" w:rsidRDefault="0056182D" w:rsidP="00BC08BA">
            <w:pPr>
              <w:rPr>
                <w:rFonts w:ascii="Aptos Display" w:hAnsi="Aptos Display"/>
                <w:b/>
                <w:sz w:val="24"/>
                <w:szCs w:val="24"/>
              </w:rPr>
            </w:pPr>
            <w:r w:rsidRPr="00B25204">
              <w:rPr>
                <w:rFonts w:ascii="Aptos Display" w:hAnsi="Aptos Display"/>
                <w:b/>
                <w:sz w:val="24"/>
                <w:szCs w:val="24"/>
              </w:rPr>
              <w:t>Effective Date:</w:t>
            </w:r>
          </w:p>
        </w:tc>
        <w:tc>
          <w:tcPr>
            <w:tcW w:w="8712" w:type="dxa"/>
          </w:tcPr>
          <w:p w14:paraId="1ED96477" w14:textId="7C6AA79D" w:rsidR="0056182D" w:rsidRPr="00B25204" w:rsidRDefault="00803AF9" w:rsidP="00BC08BA">
            <w:pPr>
              <w:rPr>
                <w:rFonts w:ascii="Aptos Display" w:hAnsi="Aptos Display"/>
                <w:sz w:val="24"/>
                <w:szCs w:val="24"/>
              </w:rPr>
            </w:pPr>
            <w:r w:rsidRPr="00B25204">
              <w:rPr>
                <w:rFonts w:ascii="Aptos Display" w:hAnsi="Aptos Display"/>
                <w:sz w:val="24"/>
                <w:szCs w:val="24"/>
              </w:rPr>
              <w:t>March</w:t>
            </w:r>
            <w:r w:rsidR="00CD287C" w:rsidRPr="00B25204">
              <w:rPr>
                <w:rFonts w:ascii="Aptos Display" w:hAnsi="Aptos Display"/>
                <w:sz w:val="24"/>
                <w:szCs w:val="24"/>
              </w:rPr>
              <w:t xml:space="preserve"> 202</w:t>
            </w:r>
            <w:r w:rsidR="00886F3C" w:rsidRPr="00B25204">
              <w:rPr>
                <w:rFonts w:ascii="Aptos Display" w:hAnsi="Aptos Display"/>
                <w:sz w:val="24"/>
                <w:szCs w:val="24"/>
              </w:rPr>
              <w:t>6</w:t>
            </w:r>
          </w:p>
        </w:tc>
      </w:tr>
      <w:tr w:rsidR="00DF70F9" w:rsidRPr="00B25204" w14:paraId="2D5503E3" w14:textId="77777777" w:rsidTr="005960B8">
        <w:trPr>
          <w:trHeight w:val="278"/>
        </w:trPr>
        <w:tc>
          <w:tcPr>
            <w:tcW w:w="1993" w:type="dxa"/>
          </w:tcPr>
          <w:p w14:paraId="0FE7C82E" w14:textId="5022E296" w:rsidR="00DF70F9" w:rsidRPr="00B25204" w:rsidRDefault="00DF70F9" w:rsidP="00BC08BA">
            <w:pPr>
              <w:rPr>
                <w:rFonts w:ascii="Aptos Display" w:hAnsi="Aptos Display"/>
                <w:b/>
                <w:sz w:val="24"/>
                <w:szCs w:val="24"/>
              </w:rPr>
            </w:pPr>
            <w:r>
              <w:rPr>
                <w:rFonts w:ascii="Aptos Display" w:hAnsi="Aptos Display"/>
                <w:b/>
                <w:sz w:val="24"/>
                <w:szCs w:val="24"/>
              </w:rPr>
              <w:t>Department:</w:t>
            </w:r>
          </w:p>
        </w:tc>
        <w:tc>
          <w:tcPr>
            <w:tcW w:w="8712" w:type="dxa"/>
          </w:tcPr>
          <w:p w14:paraId="49F73FBD" w14:textId="5E64B29A" w:rsidR="00DF70F9" w:rsidRPr="00B25204" w:rsidRDefault="00613921" w:rsidP="00BC08BA">
            <w:pPr>
              <w:rPr>
                <w:rFonts w:ascii="Aptos Display" w:hAnsi="Aptos Display"/>
                <w:sz w:val="24"/>
                <w:szCs w:val="24"/>
              </w:rPr>
            </w:pPr>
            <w:r>
              <w:rPr>
                <w:rFonts w:ascii="Aptos Display" w:hAnsi="Aptos Display"/>
                <w:sz w:val="24"/>
                <w:szCs w:val="24"/>
              </w:rPr>
              <w:t>WFD</w:t>
            </w:r>
          </w:p>
        </w:tc>
      </w:tr>
      <w:tr w:rsidR="00DF70F9" w:rsidRPr="00B25204" w14:paraId="3B692CDF" w14:textId="77777777" w:rsidTr="005960B8">
        <w:trPr>
          <w:trHeight w:val="278"/>
        </w:trPr>
        <w:tc>
          <w:tcPr>
            <w:tcW w:w="1993" w:type="dxa"/>
          </w:tcPr>
          <w:p w14:paraId="16B36B66" w14:textId="1E85E4B2" w:rsidR="00DF70F9" w:rsidRDefault="00DF70F9" w:rsidP="00BC08BA">
            <w:pPr>
              <w:rPr>
                <w:rFonts w:ascii="Aptos Display" w:hAnsi="Aptos Display"/>
                <w:b/>
                <w:sz w:val="24"/>
                <w:szCs w:val="24"/>
              </w:rPr>
            </w:pPr>
            <w:r>
              <w:rPr>
                <w:rFonts w:ascii="Aptos Display" w:hAnsi="Aptos Display"/>
                <w:b/>
                <w:sz w:val="24"/>
                <w:szCs w:val="24"/>
              </w:rPr>
              <w:t>Location:</w:t>
            </w:r>
          </w:p>
        </w:tc>
        <w:tc>
          <w:tcPr>
            <w:tcW w:w="8712" w:type="dxa"/>
          </w:tcPr>
          <w:p w14:paraId="7C2BE7D1" w14:textId="4715A05B" w:rsidR="00DF70F9" w:rsidRDefault="00DF70F9" w:rsidP="00BC08BA">
            <w:pPr>
              <w:rPr>
                <w:rFonts w:ascii="Aptos Display" w:hAnsi="Aptos Display"/>
                <w:sz w:val="24"/>
                <w:szCs w:val="24"/>
              </w:rPr>
            </w:pPr>
            <w:r>
              <w:rPr>
                <w:rFonts w:ascii="Aptos Display" w:hAnsi="Aptos Display"/>
                <w:sz w:val="24"/>
                <w:szCs w:val="24"/>
              </w:rPr>
              <w:t>Grand Rapids</w:t>
            </w:r>
            <w:r w:rsidR="00183B51">
              <w:rPr>
                <w:rFonts w:ascii="Aptos Display" w:hAnsi="Aptos Display"/>
                <w:sz w:val="24"/>
                <w:szCs w:val="24"/>
              </w:rPr>
              <w:t>, MI-On Site</w:t>
            </w:r>
          </w:p>
        </w:tc>
      </w:tr>
      <w:tr w:rsidR="00DF70F9" w:rsidRPr="00B25204" w14:paraId="42B1A077" w14:textId="77777777" w:rsidTr="005960B8">
        <w:trPr>
          <w:trHeight w:val="278"/>
        </w:trPr>
        <w:tc>
          <w:tcPr>
            <w:tcW w:w="1993" w:type="dxa"/>
          </w:tcPr>
          <w:p w14:paraId="360D0D07" w14:textId="03FB1D4E" w:rsidR="00DF70F9" w:rsidRDefault="00183B51" w:rsidP="00BC08BA">
            <w:pPr>
              <w:rPr>
                <w:rFonts w:ascii="Aptos Display" w:hAnsi="Aptos Display"/>
                <w:b/>
                <w:sz w:val="24"/>
                <w:szCs w:val="24"/>
              </w:rPr>
            </w:pPr>
            <w:r>
              <w:rPr>
                <w:rFonts w:ascii="Aptos Display" w:hAnsi="Aptos Display"/>
                <w:b/>
                <w:sz w:val="24"/>
                <w:szCs w:val="24"/>
              </w:rPr>
              <w:t>Pay Rate:</w:t>
            </w:r>
          </w:p>
        </w:tc>
        <w:tc>
          <w:tcPr>
            <w:tcW w:w="8712" w:type="dxa"/>
          </w:tcPr>
          <w:p w14:paraId="2DB98F0D" w14:textId="04806273" w:rsidR="00DF70F9" w:rsidRDefault="00183B51" w:rsidP="00BC08BA">
            <w:pPr>
              <w:rPr>
                <w:rFonts w:ascii="Aptos Display" w:hAnsi="Aptos Display"/>
                <w:sz w:val="24"/>
                <w:szCs w:val="24"/>
              </w:rPr>
            </w:pPr>
            <w:r>
              <w:rPr>
                <w:rFonts w:ascii="Aptos Display" w:hAnsi="Aptos Display"/>
                <w:sz w:val="24"/>
                <w:szCs w:val="24"/>
              </w:rPr>
              <w:t>$</w:t>
            </w:r>
            <w:r w:rsidR="00036325">
              <w:rPr>
                <w:rFonts w:ascii="Aptos Display" w:hAnsi="Aptos Display"/>
                <w:sz w:val="24"/>
                <w:szCs w:val="24"/>
              </w:rPr>
              <w:t>55,000</w:t>
            </w:r>
            <w:r w:rsidR="00AA3E77">
              <w:rPr>
                <w:rFonts w:ascii="Aptos Display" w:hAnsi="Aptos Display"/>
                <w:sz w:val="24"/>
                <w:szCs w:val="24"/>
              </w:rPr>
              <w:t>-$65,000</w:t>
            </w:r>
            <w:r w:rsidR="00036325">
              <w:rPr>
                <w:rFonts w:ascii="Aptos Display" w:hAnsi="Aptos Display"/>
                <w:sz w:val="24"/>
                <w:szCs w:val="24"/>
              </w:rPr>
              <w:t xml:space="preserve"> annual salary</w:t>
            </w:r>
          </w:p>
        </w:tc>
      </w:tr>
    </w:tbl>
    <w:p w14:paraId="5514ADD5" w14:textId="77777777" w:rsidR="00B52FAA" w:rsidRPr="00B25204" w:rsidRDefault="00B52FAA">
      <w:pPr>
        <w:pStyle w:val="BodyText"/>
        <w:rPr>
          <w:rFonts w:ascii="Aptos Display" w:hAnsi="Aptos Display"/>
          <w:sz w:val="20"/>
        </w:rPr>
      </w:pPr>
    </w:p>
    <w:p w14:paraId="155DAFC1" w14:textId="77777777" w:rsidR="00B52FAA" w:rsidRPr="000B5357" w:rsidRDefault="00E0174A" w:rsidP="00CD597D">
      <w:pPr>
        <w:pStyle w:val="Heading1"/>
        <w:pBdr>
          <w:bottom w:val="single" w:sz="4" w:space="1" w:color="auto"/>
        </w:pBdr>
        <w:spacing w:before="92" w:after="19"/>
        <w:ind w:left="0"/>
        <w:rPr>
          <w:rFonts w:ascii="Aptos Display" w:hAnsi="Aptos Display"/>
          <w:bCs w:val="0"/>
        </w:rPr>
      </w:pPr>
      <w:r w:rsidRPr="000B5357">
        <w:rPr>
          <w:rFonts w:ascii="Aptos Display" w:hAnsi="Aptos Display"/>
          <w:bCs w:val="0"/>
        </w:rPr>
        <w:t>Summary</w:t>
      </w:r>
      <w:r w:rsidR="0056182D" w:rsidRPr="000B5357">
        <w:rPr>
          <w:rFonts w:ascii="Aptos Display" w:hAnsi="Aptos Display"/>
          <w:bCs w:val="0"/>
        </w:rPr>
        <w:t xml:space="preserve"> of the Role</w:t>
      </w:r>
    </w:p>
    <w:p w14:paraId="462C3DC1" w14:textId="51C4E2B5" w:rsidR="00B52FAA" w:rsidRPr="00B25204" w:rsidRDefault="00B52FAA">
      <w:pPr>
        <w:pStyle w:val="BodyText"/>
        <w:spacing w:line="20" w:lineRule="exact"/>
        <w:ind w:left="117"/>
        <w:rPr>
          <w:rFonts w:ascii="Aptos Display" w:hAnsi="Aptos Display"/>
        </w:rPr>
      </w:pPr>
    </w:p>
    <w:p w14:paraId="2471920B" w14:textId="77777777" w:rsidR="00A8110A" w:rsidRDefault="00A8110A" w:rsidP="00A8110A">
      <w:pPr>
        <w:jc w:val="both"/>
        <w:rPr>
          <w:rFonts w:ascii="Aptos Display" w:hAnsi="Aptos Display"/>
          <w:sz w:val="24"/>
          <w:szCs w:val="24"/>
        </w:rPr>
      </w:pPr>
      <w:r w:rsidRPr="00A8110A">
        <w:rPr>
          <w:rFonts w:ascii="Aptos Display" w:hAnsi="Aptos Display"/>
          <w:sz w:val="24"/>
          <w:szCs w:val="24"/>
        </w:rPr>
        <w:t>The Workforce Training &amp; Coaching Specialist is responsible for the day-to-day management, facilitation, instruction, participant coaching, and continuous improvement of the Momentum workforce development program. This role combines workforce readiness instruction with employment coaching and participant support to ensure individuals are prepared for successful transition into sustainable employment opportunities.</w:t>
      </w:r>
    </w:p>
    <w:p w14:paraId="4BE511F4" w14:textId="77777777" w:rsidR="00A8110A" w:rsidRPr="00A8110A" w:rsidRDefault="00A8110A" w:rsidP="00A8110A">
      <w:pPr>
        <w:widowControl/>
        <w:autoSpaceDE/>
        <w:autoSpaceDN/>
        <w:jc w:val="both"/>
        <w:rPr>
          <w:rFonts w:ascii="Aptos Display" w:hAnsi="Aptos Display"/>
          <w:sz w:val="24"/>
          <w:szCs w:val="24"/>
        </w:rPr>
      </w:pPr>
    </w:p>
    <w:p w14:paraId="33FC6DBD" w14:textId="77777777" w:rsidR="00A8110A" w:rsidRPr="00A8110A" w:rsidRDefault="00A8110A" w:rsidP="00A8110A">
      <w:pPr>
        <w:widowControl/>
        <w:autoSpaceDE/>
        <w:autoSpaceDN/>
        <w:jc w:val="both"/>
        <w:rPr>
          <w:rFonts w:ascii="Aptos Display" w:hAnsi="Aptos Display"/>
          <w:sz w:val="24"/>
          <w:szCs w:val="24"/>
        </w:rPr>
      </w:pPr>
      <w:r w:rsidRPr="00A8110A">
        <w:rPr>
          <w:rFonts w:ascii="Aptos Display" w:hAnsi="Aptos Display"/>
          <w:sz w:val="24"/>
          <w:szCs w:val="24"/>
        </w:rPr>
        <w:t>The Workforce Training &amp; Coaching Specialist oversees classroom operations, curriculum implementation, participant engagement, scheduling, attendance, and individualized employment support while building strong employer and participant relationships. This role works collaboratively with Workforce Development leadership, case managers, employers, and community partners to support participant success, employment readiness, job placement, and retention outcomes.</w:t>
      </w:r>
    </w:p>
    <w:p w14:paraId="54C1B708" w14:textId="77777777" w:rsidR="0056182D" w:rsidRDefault="0056182D" w:rsidP="0056182D">
      <w:pPr>
        <w:pStyle w:val="BodyText"/>
        <w:ind w:left="117"/>
        <w:rPr>
          <w:rFonts w:ascii="Aptos Display" w:hAnsi="Aptos Display"/>
        </w:rPr>
      </w:pPr>
    </w:p>
    <w:p w14:paraId="0898E0DE" w14:textId="77777777" w:rsidR="000B5357" w:rsidRPr="000B5357" w:rsidRDefault="000B5357" w:rsidP="0056182D">
      <w:pPr>
        <w:pStyle w:val="BodyText"/>
        <w:ind w:left="117"/>
        <w:rPr>
          <w:rFonts w:ascii="Aptos Display" w:hAnsi="Aptos Display"/>
          <w:b/>
        </w:rPr>
      </w:pPr>
    </w:p>
    <w:p w14:paraId="26977FCE" w14:textId="320587B5" w:rsidR="00B52FAA" w:rsidRPr="000B5357" w:rsidRDefault="000B5357" w:rsidP="00ED1148">
      <w:pPr>
        <w:pStyle w:val="Heading1"/>
        <w:pBdr>
          <w:bottom w:val="single" w:sz="4" w:space="1" w:color="auto"/>
        </w:pBdr>
        <w:spacing w:after="19"/>
        <w:ind w:left="0"/>
        <w:rPr>
          <w:rFonts w:ascii="Aptos Display" w:hAnsi="Aptos Display"/>
          <w:bCs w:val="0"/>
        </w:rPr>
      </w:pPr>
      <w:r>
        <w:rPr>
          <w:rFonts w:ascii="Aptos Display" w:hAnsi="Aptos Display"/>
          <w:bCs w:val="0"/>
        </w:rPr>
        <w:t>Next Step Mini</w:t>
      </w:r>
      <w:r w:rsidR="006E22DF">
        <w:rPr>
          <w:rFonts w:ascii="Aptos Display" w:hAnsi="Aptos Display"/>
          <w:bCs w:val="0"/>
        </w:rPr>
        <w:t>sterial Role Designation</w:t>
      </w:r>
      <w:r>
        <w:rPr>
          <w:rFonts w:ascii="Aptos Display" w:hAnsi="Aptos Display"/>
          <w:bCs w:val="0"/>
        </w:rPr>
        <w:t xml:space="preserve"> </w:t>
      </w:r>
    </w:p>
    <w:p w14:paraId="1D0EC9C5" w14:textId="088C4AF0" w:rsidR="00B52FAA" w:rsidRPr="00B25204" w:rsidRDefault="00B52FAA">
      <w:pPr>
        <w:pStyle w:val="BodyText"/>
        <w:spacing w:line="20" w:lineRule="exact"/>
        <w:ind w:left="117"/>
        <w:rPr>
          <w:rFonts w:ascii="Aptos Display" w:hAnsi="Aptos Display"/>
        </w:rPr>
      </w:pPr>
    </w:p>
    <w:p w14:paraId="740B80C1" w14:textId="557F5C6E" w:rsidR="006C1BD1" w:rsidRDefault="00ED1148" w:rsidP="00C84380">
      <w:pPr>
        <w:widowControl/>
        <w:autoSpaceDE/>
        <w:autoSpaceDN/>
        <w:jc w:val="both"/>
        <w:rPr>
          <w:rFonts w:ascii="Aptos Display" w:hAnsi="Aptos Display"/>
          <w:sz w:val="24"/>
          <w:szCs w:val="24"/>
        </w:rPr>
      </w:pPr>
      <w:r w:rsidRPr="00ED1148">
        <w:rPr>
          <w:rFonts w:ascii="Aptos Display" w:hAnsi="Aptos Display"/>
          <w:sz w:val="24"/>
          <w:szCs w:val="24"/>
        </w:rPr>
        <w:t xml:space="preserve">Next Step is a faith-based, social enterprise, non-profit engaged in work force development and skills training. We are dedicated to serving our program participants' needs, while meeting and exceeding our customers' expectations. We expect an innovative, goal-oriented, eager contributor, who shows a dedicated work ethic. We expect our staff to exhibit empathy, compassion, active listening, to be self-aware, sensitive across racial, class and cultural lines, ethical, and approachable. We look for work habits of punctuality, dependability, accountability, responsibility, cooperation, team participation, integrity, problem solving, and overall positivity. These attributes, combined with the performance of one’s duties and achievement of </w:t>
      </w:r>
      <w:r w:rsidR="00C84380" w:rsidRPr="00ED1148">
        <w:rPr>
          <w:rFonts w:ascii="Aptos Display" w:hAnsi="Aptos Display"/>
          <w:sz w:val="24"/>
          <w:szCs w:val="24"/>
        </w:rPr>
        <w:t>goals,</w:t>
      </w:r>
      <w:r w:rsidRPr="00ED1148">
        <w:rPr>
          <w:rFonts w:ascii="Aptos Display" w:hAnsi="Aptos Display"/>
          <w:sz w:val="24"/>
          <w:szCs w:val="24"/>
        </w:rPr>
        <w:t xml:space="preserve"> will be equated with the quality of one’s overall job performance.</w:t>
      </w:r>
    </w:p>
    <w:p w14:paraId="6C7E1E6D" w14:textId="5CDD6491" w:rsidR="00B4305D" w:rsidRPr="00055EEC" w:rsidRDefault="00B4305D" w:rsidP="00B4305D">
      <w:pPr>
        <w:rPr>
          <w:rFonts w:ascii="Times New Roman" w:eastAsia="Times New Roman" w:hAnsi="Times New Roman" w:cs="Times New Roman"/>
        </w:rPr>
      </w:pPr>
    </w:p>
    <w:p w14:paraId="31416874" w14:textId="357C4CAE" w:rsidR="00B4305D" w:rsidRPr="00B4305D" w:rsidRDefault="00B4305D" w:rsidP="00B4305D">
      <w:pPr>
        <w:pStyle w:val="Heading1"/>
        <w:pBdr>
          <w:bottom w:val="single" w:sz="4" w:space="1" w:color="auto"/>
        </w:pBdr>
        <w:spacing w:after="19"/>
        <w:ind w:left="0"/>
        <w:rPr>
          <w:rFonts w:ascii="Aptos Display" w:hAnsi="Aptos Display"/>
          <w:bCs w:val="0"/>
        </w:rPr>
      </w:pPr>
      <w:r w:rsidRPr="00B4305D">
        <w:rPr>
          <w:rFonts w:ascii="Aptos Display" w:hAnsi="Aptos Display"/>
          <w:bCs w:val="0"/>
        </w:rPr>
        <w:t>Essential Responsibilities</w:t>
      </w:r>
      <w:r w:rsidR="00B405EB">
        <w:rPr>
          <w:rFonts w:ascii="Aptos Display" w:hAnsi="Aptos Display"/>
          <w:bCs w:val="0"/>
        </w:rPr>
        <w:t>:</w:t>
      </w:r>
    </w:p>
    <w:p w14:paraId="22DE7CA7" w14:textId="77777777" w:rsidR="00B4305D" w:rsidRDefault="00B4305D" w:rsidP="00B4305D">
      <w:pPr>
        <w:rPr>
          <w:rFonts w:ascii="Aptos Display" w:hAnsi="Aptos Display"/>
          <w:sz w:val="24"/>
          <w:szCs w:val="24"/>
        </w:rPr>
      </w:pPr>
    </w:p>
    <w:p w14:paraId="5E3A76AD" w14:textId="555116A4" w:rsidR="00B4305D" w:rsidRPr="00B405EB" w:rsidRDefault="00B4305D" w:rsidP="00B4305D">
      <w:pPr>
        <w:rPr>
          <w:rFonts w:ascii="Aptos Display" w:hAnsi="Aptos Display"/>
          <w:b/>
          <w:bCs/>
          <w:sz w:val="24"/>
          <w:szCs w:val="24"/>
        </w:rPr>
      </w:pPr>
      <w:r w:rsidRPr="00B405EB">
        <w:rPr>
          <w:rFonts w:ascii="Aptos Display" w:hAnsi="Aptos Display"/>
          <w:b/>
          <w:bCs/>
          <w:sz w:val="24"/>
          <w:szCs w:val="24"/>
        </w:rPr>
        <w:t>Workforce Readiness Instruction &amp; Training</w:t>
      </w:r>
    </w:p>
    <w:p w14:paraId="48891E79" w14:textId="1BE93F9F" w:rsidR="00B4305D" w:rsidRPr="00B4305D" w:rsidRDefault="00B4305D" w:rsidP="00B4305D">
      <w:pPr>
        <w:pStyle w:val="ListParagraph"/>
        <w:numPr>
          <w:ilvl w:val="0"/>
          <w:numId w:val="17"/>
        </w:numPr>
        <w:rPr>
          <w:rFonts w:ascii="Aptos Display" w:hAnsi="Aptos Display"/>
          <w:sz w:val="24"/>
          <w:szCs w:val="24"/>
        </w:rPr>
      </w:pPr>
      <w:r w:rsidRPr="00B4305D">
        <w:rPr>
          <w:rFonts w:ascii="Aptos Display" w:hAnsi="Aptos Display"/>
          <w:sz w:val="24"/>
          <w:szCs w:val="24"/>
        </w:rPr>
        <w:t xml:space="preserve">Deliver engaging instruction in: </w:t>
      </w:r>
    </w:p>
    <w:p w14:paraId="4F62E8B0"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Workplace readiness </w:t>
      </w:r>
    </w:p>
    <w:p w14:paraId="208594E3"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Communication skills </w:t>
      </w:r>
    </w:p>
    <w:p w14:paraId="3FAD7FFD"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Professionalism </w:t>
      </w:r>
    </w:p>
    <w:p w14:paraId="7E13D73C"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Financial literacy </w:t>
      </w:r>
    </w:p>
    <w:p w14:paraId="5A352031"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Resume development </w:t>
      </w:r>
    </w:p>
    <w:p w14:paraId="4320DA55"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Interview preparation </w:t>
      </w:r>
    </w:p>
    <w:p w14:paraId="5E64C33F" w14:textId="77777777" w:rsidR="00B4305D" w:rsidRPr="00B4305D" w:rsidRDefault="00B4305D" w:rsidP="00B4305D">
      <w:pPr>
        <w:pStyle w:val="ListParagraph"/>
        <w:numPr>
          <w:ilvl w:val="0"/>
          <w:numId w:val="16"/>
        </w:numPr>
        <w:rPr>
          <w:rFonts w:ascii="Aptos Display" w:hAnsi="Aptos Display"/>
          <w:sz w:val="24"/>
          <w:szCs w:val="24"/>
        </w:rPr>
      </w:pPr>
      <w:r w:rsidRPr="00B4305D">
        <w:rPr>
          <w:rFonts w:ascii="Aptos Display" w:hAnsi="Aptos Display"/>
          <w:sz w:val="24"/>
          <w:szCs w:val="24"/>
        </w:rPr>
        <w:t xml:space="preserve">Conflict resolution </w:t>
      </w:r>
    </w:p>
    <w:p w14:paraId="2D672088" w14:textId="77777777" w:rsidR="00C84380" w:rsidRDefault="00B4305D" w:rsidP="00886182">
      <w:pPr>
        <w:pStyle w:val="ListParagraph"/>
        <w:numPr>
          <w:ilvl w:val="0"/>
          <w:numId w:val="16"/>
        </w:numPr>
        <w:rPr>
          <w:rFonts w:ascii="Aptos Display" w:hAnsi="Aptos Display"/>
          <w:sz w:val="24"/>
          <w:szCs w:val="24"/>
        </w:rPr>
      </w:pPr>
      <w:r w:rsidRPr="00B4305D">
        <w:rPr>
          <w:rFonts w:ascii="Aptos Display" w:hAnsi="Aptos Display"/>
          <w:sz w:val="24"/>
          <w:szCs w:val="24"/>
        </w:rPr>
        <w:t>Workplace expectations</w:t>
      </w:r>
    </w:p>
    <w:p w14:paraId="2EBEEF26" w14:textId="08548461" w:rsidR="00B4305D" w:rsidRPr="00886182" w:rsidRDefault="00B4305D" w:rsidP="00C84380">
      <w:pPr>
        <w:pStyle w:val="ListParagraph"/>
        <w:ind w:left="720" w:firstLine="0"/>
        <w:rPr>
          <w:rFonts w:ascii="Aptos Display" w:hAnsi="Aptos Display"/>
          <w:sz w:val="24"/>
          <w:szCs w:val="24"/>
        </w:rPr>
      </w:pPr>
      <w:r w:rsidRPr="00B4305D">
        <w:rPr>
          <w:rFonts w:ascii="Aptos Display" w:hAnsi="Aptos Display"/>
          <w:sz w:val="24"/>
          <w:szCs w:val="24"/>
        </w:rPr>
        <w:t xml:space="preserve"> </w:t>
      </w:r>
    </w:p>
    <w:p w14:paraId="4259CB53" w14:textId="63522478" w:rsidR="00B4305D" w:rsidRPr="00B4305D" w:rsidRDefault="00B4305D" w:rsidP="00B4305D">
      <w:pPr>
        <w:pStyle w:val="ListParagraph"/>
        <w:numPr>
          <w:ilvl w:val="0"/>
          <w:numId w:val="15"/>
        </w:numPr>
        <w:rPr>
          <w:rFonts w:ascii="Aptos Display" w:hAnsi="Aptos Display"/>
          <w:sz w:val="24"/>
          <w:szCs w:val="24"/>
        </w:rPr>
      </w:pPr>
      <w:r w:rsidRPr="00B4305D">
        <w:rPr>
          <w:rFonts w:ascii="Aptos Display" w:hAnsi="Aptos Display"/>
          <w:sz w:val="24"/>
          <w:szCs w:val="24"/>
        </w:rPr>
        <w:t xml:space="preserve">Facilitate interactive classroom activities, discussions, and hands-on learning experiences. </w:t>
      </w:r>
    </w:p>
    <w:p w14:paraId="09DA0865" w14:textId="77777777" w:rsidR="00B4305D" w:rsidRPr="00B4305D" w:rsidRDefault="00B4305D" w:rsidP="00B4305D">
      <w:pPr>
        <w:pStyle w:val="ListParagraph"/>
        <w:numPr>
          <w:ilvl w:val="0"/>
          <w:numId w:val="15"/>
        </w:numPr>
        <w:rPr>
          <w:rFonts w:ascii="Aptos Display" w:hAnsi="Aptos Display"/>
          <w:sz w:val="24"/>
          <w:szCs w:val="24"/>
        </w:rPr>
      </w:pPr>
      <w:r w:rsidRPr="00B4305D">
        <w:rPr>
          <w:rFonts w:ascii="Aptos Display" w:hAnsi="Aptos Display"/>
          <w:sz w:val="24"/>
          <w:szCs w:val="24"/>
        </w:rPr>
        <w:t xml:space="preserve">Adapt curriculum and instructional methods to accommodate varying learning styles, literacy levels, and </w:t>
      </w:r>
      <w:r w:rsidRPr="00B4305D">
        <w:rPr>
          <w:rFonts w:ascii="Aptos Display" w:hAnsi="Aptos Display"/>
          <w:sz w:val="24"/>
          <w:szCs w:val="24"/>
        </w:rPr>
        <w:lastRenderedPageBreak/>
        <w:t xml:space="preserve">employment barriers. </w:t>
      </w:r>
    </w:p>
    <w:p w14:paraId="0C80CAFC" w14:textId="77777777" w:rsidR="00B4305D" w:rsidRPr="00B4305D" w:rsidRDefault="00B4305D" w:rsidP="00B4305D">
      <w:pPr>
        <w:pStyle w:val="ListParagraph"/>
        <w:numPr>
          <w:ilvl w:val="0"/>
          <w:numId w:val="15"/>
        </w:numPr>
        <w:rPr>
          <w:rFonts w:ascii="Aptos Display" w:hAnsi="Aptos Display"/>
          <w:sz w:val="24"/>
          <w:szCs w:val="24"/>
        </w:rPr>
      </w:pPr>
      <w:r w:rsidRPr="00B4305D">
        <w:rPr>
          <w:rFonts w:ascii="Aptos Display" w:hAnsi="Aptos Display"/>
          <w:sz w:val="24"/>
          <w:szCs w:val="24"/>
        </w:rPr>
        <w:t xml:space="preserve">Continuously improve curriculum content and instructional delivery using participant feedback and workforce trends. </w:t>
      </w:r>
    </w:p>
    <w:p w14:paraId="43F7D32E" w14:textId="77777777" w:rsidR="00B4305D" w:rsidRDefault="00B4305D" w:rsidP="00B4305D">
      <w:pPr>
        <w:pStyle w:val="ListParagraph"/>
        <w:numPr>
          <w:ilvl w:val="0"/>
          <w:numId w:val="15"/>
        </w:numPr>
        <w:rPr>
          <w:rFonts w:ascii="Aptos Display" w:hAnsi="Aptos Display"/>
          <w:sz w:val="24"/>
          <w:szCs w:val="24"/>
        </w:rPr>
      </w:pPr>
      <w:r w:rsidRPr="00B4305D">
        <w:rPr>
          <w:rFonts w:ascii="Aptos Display" w:hAnsi="Aptos Display"/>
          <w:sz w:val="24"/>
          <w:szCs w:val="24"/>
        </w:rPr>
        <w:t xml:space="preserve">Maintain a structured, safe, trauma-informed, and productive learning environment. </w:t>
      </w:r>
    </w:p>
    <w:p w14:paraId="69E633A4" w14:textId="77777777" w:rsidR="00C84380" w:rsidRPr="00B4305D" w:rsidRDefault="00C84380" w:rsidP="00C84380">
      <w:pPr>
        <w:pStyle w:val="ListParagraph"/>
        <w:ind w:left="360" w:firstLine="0"/>
        <w:rPr>
          <w:rFonts w:ascii="Aptos Display" w:hAnsi="Aptos Display"/>
          <w:sz w:val="24"/>
          <w:szCs w:val="24"/>
        </w:rPr>
      </w:pPr>
    </w:p>
    <w:p w14:paraId="26A5D978" w14:textId="77777777" w:rsidR="00886182" w:rsidRPr="00C84380" w:rsidRDefault="00886182" w:rsidP="00C84380">
      <w:pPr>
        <w:rPr>
          <w:rFonts w:ascii="Aptos Display" w:hAnsi="Aptos Display"/>
          <w:b/>
          <w:bCs/>
          <w:sz w:val="24"/>
          <w:szCs w:val="24"/>
        </w:rPr>
      </w:pPr>
      <w:r w:rsidRPr="00C84380">
        <w:rPr>
          <w:rFonts w:ascii="Aptos Display" w:hAnsi="Aptos Display"/>
          <w:b/>
          <w:bCs/>
          <w:sz w:val="24"/>
          <w:szCs w:val="24"/>
        </w:rPr>
        <w:t>Participant Coaching &amp; Support</w:t>
      </w:r>
    </w:p>
    <w:p w14:paraId="4394851E" w14:textId="77777777" w:rsidR="00886182" w:rsidRPr="00C84380" w:rsidRDefault="00886182" w:rsidP="00C84380">
      <w:pPr>
        <w:pStyle w:val="ListParagraph"/>
        <w:numPr>
          <w:ilvl w:val="0"/>
          <w:numId w:val="18"/>
        </w:numPr>
        <w:rPr>
          <w:rFonts w:ascii="Aptos Display" w:eastAsia="Times New Roman" w:hAnsi="Aptos Display" w:cs="Times New Roman"/>
          <w:sz w:val="24"/>
          <w:szCs w:val="24"/>
        </w:rPr>
      </w:pPr>
      <w:r w:rsidRPr="00C84380">
        <w:rPr>
          <w:rFonts w:ascii="Aptos Display" w:hAnsi="Aptos Display"/>
          <w:sz w:val="24"/>
          <w:szCs w:val="24"/>
        </w:rPr>
        <w:t>Build supportive and professional relationships with participants to encourage accountability, confidence,</w:t>
      </w:r>
      <w:r w:rsidRPr="00C84380">
        <w:rPr>
          <w:rFonts w:ascii="Aptos Display" w:eastAsia="Times New Roman" w:hAnsi="Aptos Display" w:cs="Times New Roman"/>
          <w:sz w:val="24"/>
          <w:szCs w:val="24"/>
        </w:rPr>
        <w:t xml:space="preserve"> and growth. </w:t>
      </w:r>
    </w:p>
    <w:p w14:paraId="33C3B667" w14:textId="77777777"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Conduct participant assessments to identify: </w:t>
      </w:r>
    </w:p>
    <w:p w14:paraId="76395379"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Employment goals </w:t>
      </w:r>
    </w:p>
    <w:p w14:paraId="104442CB"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Job skills </w:t>
      </w:r>
    </w:p>
    <w:p w14:paraId="25C326B6"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Interests </w:t>
      </w:r>
    </w:p>
    <w:p w14:paraId="4AB0DA1A"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Strengths </w:t>
      </w:r>
    </w:p>
    <w:p w14:paraId="7DABE3F2"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Barriers to employment </w:t>
      </w:r>
    </w:p>
    <w:p w14:paraId="4654A636" w14:textId="5984A3EB"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Provide individualized coaching, encouragement, </w:t>
      </w:r>
      <w:r w:rsidR="008916B3" w:rsidRPr="00886182">
        <w:rPr>
          <w:rFonts w:ascii="Aptos Display" w:eastAsia="Times New Roman" w:hAnsi="Aptos Display" w:cs="Times New Roman"/>
          <w:sz w:val="24"/>
          <w:szCs w:val="24"/>
        </w:rPr>
        <w:t>goal setting</w:t>
      </w:r>
      <w:r w:rsidRPr="00886182">
        <w:rPr>
          <w:rFonts w:ascii="Aptos Display" w:eastAsia="Times New Roman" w:hAnsi="Aptos Display" w:cs="Times New Roman"/>
          <w:sz w:val="24"/>
          <w:szCs w:val="24"/>
        </w:rPr>
        <w:t xml:space="preserve">, and workplace readiness support. </w:t>
      </w:r>
    </w:p>
    <w:p w14:paraId="387943A7" w14:textId="77777777"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Assist participants with: </w:t>
      </w:r>
    </w:p>
    <w:p w14:paraId="1F2535F0"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Resume development </w:t>
      </w:r>
    </w:p>
    <w:p w14:paraId="7192EA9D"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Job applications </w:t>
      </w:r>
    </w:p>
    <w:p w14:paraId="2C3F6C3E"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Interview preparation </w:t>
      </w:r>
    </w:p>
    <w:p w14:paraId="18284CE2" w14:textId="77777777"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Job search strategies </w:t>
      </w:r>
    </w:p>
    <w:p w14:paraId="75C27572" w14:textId="73E3B97B" w:rsidR="00886182" w:rsidRPr="00886182" w:rsidRDefault="00886182" w:rsidP="00886182">
      <w:pPr>
        <w:widowControl/>
        <w:numPr>
          <w:ilvl w:val="1"/>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Workplace readiness </w:t>
      </w:r>
    </w:p>
    <w:p w14:paraId="538C5352" w14:textId="77777777"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Support participant retention, program completion, and successful transition into employment opportunities. </w:t>
      </w:r>
    </w:p>
    <w:p w14:paraId="496550B2" w14:textId="77777777"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Collaborate with case managers and Workforce Development staff to address barriers impacting participant success. </w:t>
      </w:r>
    </w:p>
    <w:p w14:paraId="4ED5A9AF" w14:textId="77777777" w:rsidR="00886182" w:rsidRPr="00886182" w:rsidRDefault="00886182" w:rsidP="00886182">
      <w:pPr>
        <w:widowControl/>
        <w:numPr>
          <w:ilvl w:val="0"/>
          <w:numId w:val="18"/>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Maintain professional boundaries while demonstrating compassion, empathy, and accountability. </w:t>
      </w:r>
    </w:p>
    <w:p w14:paraId="014DD92C" w14:textId="77777777" w:rsidR="00886182" w:rsidRPr="00CE0C1A" w:rsidRDefault="00886182" w:rsidP="00CE0C1A">
      <w:pPr>
        <w:rPr>
          <w:rFonts w:ascii="Aptos Display" w:hAnsi="Aptos Display"/>
          <w:b/>
          <w:bCs/>
          <w:sz w:val="24"/>
          <w:szCs w:val="24"/>
        </w:rPr>
      </w:pPr>
      <w:r w:rsidRPr="00CE0C1A">
        <w:rPr>
          <w:rFonts w:ascii="Aptos Display" w:hAnsi="Aptos Display"/>
          <w:b/>
          <w:bCs/>
          <w:sz w:val="24"/>
          <w:szCs w:val="24"/>
        </w:rPr>
        <w:t>Employer Engagement &amp; Job Placement</w:t>
      </w:r>
    </w:p>
    <w:p w14:paraId="2291281B" w14:textId="77777777" w:rsidR="00886182" w:rsidRPr="00CE0C1A" w:rsidRDefault="00886182" w:rsidP="00CE0C1A">
      <w:pPr>
        <w:widowControl/>
        <w:numPr>
          <w:ilvl w:val="0"/>
          <w:numId w:val="19"/>
        </w:numPr>
        <w:autoSpaceDE/>
        <w:autoSpaceDN/>
        <w:ind w:left="0" w:firstLine="0"/>
        <w:rPr>
          <w:rFonts w:ascii="Aptos Display" w:eastAsia="Times New Roman" w:hAnsi="Aptos Display" w:cs="Times New Roman"/>
          <w:sz w:val="24"/>
          <w:szCs w:val="24"/>
        </w:rPr>
      </w:pPr>
      <w:r w:rsidRPr="00CE0C1A">
        <w:rPr>
          <w:rFonts w:ascii="Aptos Display" w:eastAsia="Times New Roman" w:hAnsi="Aptos Display" w:cs="Times New Roman"/>
          <w:sz w:val="24"/>
          <w:szCs w:val="24"/>
        </w:rPr>
        <w:t xml:space="preserve">Build and maintain relationships with local employers and industry partners. </w:t>
      </w:r>
    </w:p>
    <w:p w14:paraId="35BC535A" w14:textId="77777777" w:rsidR="00886182" w:rsidRPr="00886182" w:rsidRDefault="00886182" w:rsidP="00CE0C1A">
      <w:pPr>
        <w:widowControl/>
        <w:numPr>
          <w:ilvl w:val="0"/>
          <w:numId w:val="19"/>
        </w:numPr>
        <w:autoSpaceDE/>
        <w:autoSpaceDN/>
        <w:ind w:left="0" w:firstLine="0"/>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Develop employment opportunities for participants with emphasis on: </w:t>
      </w:r>
    </w:p>
    <w:p w14:paraId="14D663E0" w14:textId="77777777" w:rsidR="00886182" w:rsidRPr="00886182" w:rsidRDefault="00886182" w:rsidP="00886182">
      <w:pPr>
        <w:widowControl/>
        <w:numPr>
          <w:ilvl w:val="1"/>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Wood manufacturing </w:t>
      </w:r>
    </w:p>
    <w:p w14:paraId="7FC23EC5" w14:textId="77777777" w:rsidR="00886182" w:rsidRPr="00886182" w:rsidRDefault="00886182" w:rsidP="00886182">
      <w:pPr>
        <w:widowControl/>
        <w:numPr>
          <w:ilvl w:val="1"/>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Construction </w:t>
      </w:r>
    </w:p>
    <w:p w14:paraId="59EF06D2" w14:textId="77777777" w:rsidR="00886182" w:rsidRPr="00886182" w:rsidRDefault="00886182" w:rsidP="00886182">
      <w:pPr>
        <w:widowControl/>
        <w:numPr>
          <w:ilvl w:val="1"/>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Skilled trades </w:t>
      </w:r>
    </w:p>
    <w:p w14:paraId="41E59ED9" w14:textId="77777777" w:rsidR="00886182" w:rsidRPr="00886182" w:rsidRDefault="00886182" w:rsidP="00886182">
      <w:pPr>
        <w:widowControl/>
        <w:numPr>
          <w:ilvl w:val="1"/>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Entry-level career pathways </w:t>
      </w:r>
    </w:p>
    <w:p w14:paraId="210BCEA4" w14:textId="77777777" w:rsidR="00886182" w:rsidRPr="00886182" w:rsidRDefault="00886182" w:rsidP="00886182">
      <w:pPr>
        <w:widowControl/>
        <w:numPr>
          <w:ilvl w:val="0"/>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Match participants with employment opportunities aligned with their skills, goals, and readiness. </w:t>
      </w:r>
    </w:p>
    <w:p w14:paraId="5D031AF4" w14:textId="77777777" w:rsidR="00886182" w:rsidRPr="00886182" w:rsidRDefault="00886182" w:rsidP="00886182">
      <w:pPr>
        <w:widowControl/>
        <w:numPr>
          <w:ilvl w:val="0"/>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Maintain regular communication with employers regarding hiring needs, participant performance, and retention support. </w:t>
      </w:r>
    </w:p>
    <w:p w14:paraId="5B2DF761" w14:textId="77777777" w:rsidR="00886182" w:rsidRPr="00886182" w:rsidRDefault="00886182" w:rsidP="00886182">
      <w:pPr>
        <w:widowControl/>
        <w:numPr>
          <w:ilvl w:val="0"/>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Support participants through the hiring, onboarding, and employment retention process. </w:t>
      </w:r>
    </w:p>
    <w:p w14:paraId="0D781DEE" w14:textId="77777777" w:rsidR="00886182" w:rsidRPr="00886182" w:rsidRDefault="00886182" w:rsidP="00886182">
      <w:pPr>
        <w:widowControl/>
        <w:numPr>
          <w:ilvl w:val="0"/>
          <w:numId w:val="19"/>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Monitor participant job retention and provide follow-up support to promote long-term employment success. </w:t>
      </w:r>
    </w:p>
    <w:p w14:paraId="0FB81ACD" w14:textId="77777777" w:rsidR="00886182" w:rsidRPr="00CE0C1A" w:rsidRDefault="00886182" w:rsidP="00CE0C1A">
      <w:pPr>
        <w:rPr>
          <w:rFonts w:ascii="Aptos Display" w:hAnsi="Aptos Display"/>
          <w:b/>
          <w:bCs/>
          <w:sz w:val="24"/>
          <w:szCs w:val="24"/>
        </w:rPr>
      </w:pPr>
      <w:r w:rsidRPr="00CE0C1A">
        <w:rPr>
          <w:rFonts w:ascii="Aptos Display" w:hAnsi="Aptos Display"/>
          <w:b/>
          <w:bCs/>
          <w:sz w:val="24"/>
          <w:szCs w:val="24"/>
        </w:rPr>
        <w:t>Program Operations &amp; Documentation</w:t>
      </w:r>
    </w:p>
    <w:p w14:paraId="24E8D196" w14:textId="77777777" w:rsidR="00886182" w:rsidRPr="00C84380" w:rsidRDefault="00886182" w:rsidP="00C84380">
      <w:pPr>
        <w:widowControl/>
        <w:numPr>
          <w:ilvl w:val="0"/>
          <w:numId w:val="19"/>
        </w:numPr>
        <w:autoSpaceDE/>
        <w:autoSpaceDN/>
        <w:rPr>
          <w:rFonts w:ascii="Aptos Display" w:eastAsia="Times New Roman" w:hAnsi="Aptos Display" w:cs="Times New Roman"/>
          <w:sz w:val="24"/>
          <w:szCs w:val="24"/>
        </w:rPr>
      </w:pPr>
      <w:r w:rsidRPr="00C84380">
        <w:rPr>
          <w:rFonts w:ascii="Aptos Display" w:eastAsia="Times New Roman" w:hAnsi="Aptos Display" w:cs="Times New Roman"/>
          <w:sz w:val="24"/>
          <w:szCs w:val="24"/>
        </w:rPr>
        <w:t xml:space="preserve">Oversee daily program operations including: </w:t>
      </w:r>
    </w:p>
    <w:p w14:paraId="04351E6E" w14:textId="77777777" w:rsidR="00C84380" w:rsidRDefault="00886182" w:rsidP="00C84380">
      <w:pPr>
        <w:widowControl/>
        <w:numPr>
          <w:ilvl w:val="1"/>
          <w:numId w:val="19"/>
        </w:numPr>
        <w:autoSpaceDE/>
        <w:autoSpaceDN/>
        <w:rPr>
          <w:rFonts w:ascii="Aptos Display" w:eastAsia="Times New Roman" w:hAnsi="Aptos Display" w:cs="Times New Roman"/>
          <w:sz w:val="24"/>
          <w:szCs w:val="24"/>
        </w:rPr>
      </w:pPr>
      <w:r w:rsidRPr="00C84380">
        <w:rPr>
          <w:rFonts w:ascii="Aptos Display" w:eastAsia="Times New Roman" w:hAnsi="Aptos Display" w:cs="Times New Roman"/>
          <w:sz w:val="24"/>
          <w:szCs w:val="24"/>
        </w:rPr>
        <w:t xml:space="preserve">Scheduling </w:t>
      </w:r>
    </w:p>
    <w:p w14:paraId="0071F7B6" w14:textId="072DD445" w:rsidR="00886182" w:rsidRPr="00C84380" w:rsidRDefault="00886182" w:rsidP="00C84380">
      <w:pPr>
        <w:widowControl/>
        <w:numPr>
          <w:ilvl w:val="1"/>
          <w:numId w:val="19"/>
        </w:numPr>
        <w:autoSpaceDE/>
        <w:autoSpaceDN/>
        <w:rPr>
          <w:rFonts w:ascii="Aptos Display" w:eastAsia="Times New Roman" w:hAnsi="Aptos Display" w:cs="Times New Roman"/>
          <w:sz w:val="24"/>
          <w:szCs w:val="24"/>
        </w:rPr>
      </w:pPr>
      <w:r w:rsidRPr="00C84380">
        <w:rPr>
          <w:rFonts w:ascii="Aptos Display" w:eastAsia="Times New Roman" w:hAnsi="Aptos Display" w:cs="Times New Roman"/>
          <w:sz w:val="24"/>
          <w:szCs w:val="24"/>
        </w:rPr>
        <w:t xml:space="preserve">Attendance tracking </w:t>
      </w:r>
    </w:p>
    <w:p w14:paraId="2F38B7E4" w14:textId="77777777" w:rsidR="00886182" w:rsidRPr="00886182" w:rsidRDefault="00886182" w:rsidP="00C84380">
      <w:pPr>
        <w:widowControl/>
        <w:numPr>
          <w:ilvl w:val="1"/>
          <w:numId w:val="19"/>
        </w:numPr>
        <w:autoSpaceDE/>
        <w:autoSpaceDN/>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Classroom management </w:t>
      </w:r>
    </w:p>
    <w:p w14:paraId="2DF37734" w14:textId="77777777" w:rsidR="00886182" w:rsidRPr="00886182" w:rsidRDefault="00886182" w:rsidP="00C84380">
      <w:pPr>
        <w:widowControl/>
        <w:numPr>
          <w:ilvl w:val="1"/>
          <w:numId w:val="19"/>
        </w:numPr>
        <w:autoSpaceDE/>
        <w:autoSpaceDN/>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Participant accountability </w:t>
      </w:r>
    </w:p>
    <w:p w14:paraId="7030CEE8" w14:textId="77777777" w:rsidR="00886182" w:rsidRPr="00886182" w:rsidRDefault="00886182" w:rsidP="00886182">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Maintain accurate participant records, attendance logs, progress notes, employment outcomes, and employer engagement documentation. </w:t>
      </w:r>
    </w:p>
    <w:p w14:paraId="1B7E87A4" w14:textId="77777777" w:rsidR="00886182" w:rsidRPr="00886182" w:rsidRDefault="00886182" w:rsidP="00886182">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lastRenderedPageBreak/>
        <w:t xml:space="preserve">Prepare reports and required documentation in a timely manner. </w:t>
      </w:r>
    </w:p>
    <w:p w14:paraId="60266948" w14:textId="77777777" w:rsidR="00886182" w:rsidRPr="00886182" w:rsidRDefault="00886182" w:rsidP="00886182">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Gather and communicate actionable feedback for continuous program improvement. </w:t>
      </w:r>
    </w:p>
    <w:p w14:paraId="3CA1CCAB" w14:textId="19693099" w:rsidR="00886182" w:rsidRPr="00886182" w:rsidRDefault="00886182" w:rsidP="00886182">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886182">
        <w:rPr>
          <w:rFonts w:ascii="Aptos Display" w:eastAsia="Times New Roman" w:hAnsi="Aptos Display" w:cs="Times New Roman"/>
          <w:sz w:val="24"/>
          <w:szCs w:val="24"/>
        </w:rPr>
        <w:t xml:space="preserve">Participate in staff meetings, </w:t>
      </w:r>
      <w:r w:rsidR="00B405EB" w:rsidRPr="00886182">
        <w:rPr>
          <w:rFonts w:ascii="Aptos Display" w:eastAsia="Times New Roman" w:hAnsi="Aptos Display" w:cs="Times New Roman"/>
          <w:sz w:val="24"/>
          <w:szCs w:val="24"/>
        </w:rPr>
        <w:t>training</w:t>
      </w:r>
      <w:r w:rsidRPr="00886182">
        <w:rPr>
          <w:rFonts w:ascii="Aptos Display" w:eastAsia="Times New Roman" w:hAnsi="Aptos Display" w:cs="Times New Roman"/>
          <w:sz w:val="24"/>
          <w:szCs w:val="24"/>
        </w:rPr>
        <w:t xml:space="preserve">, and workforce development initiatives. </w:t>
      </w:r>
    </w:p>
    <w:p w14:paraId="4CFC55EE" w14:textId="77777777" w:rsid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Alignment with the mission and values of the organization. </w:t>
      </w:r>
    </w:p>
    <w:p w14:paraId="57701656" w14:textId="77777777" w:rsidR="0085182A" w:rsidRPr="0085182A" w:rsidRDefault="0085182A" w:rsidP="0085182A">
      <w:pPr>
        <w:outlineLvl w:val="1"/>
        <w:rPr>
          <w:rFonts w:ascii="Aptos Display" w:eastAsia="Times New Roman" w:hAnsi="Aptos Display" w:cs="Times New Roman"/>
          <w:b/>
          <w:bCs/>
          <w:sz w:val="24"/>
          <w:szCs w:val="24"/>
        </w:rPr>
      </w:pPr>
      <w:r w:rsidRPr="0085182A">
        <w:rPr>
          <w:rFonts w:ascii="Aptos Display" w:eastAsia="Times New Roman" w:hAnsi="Aptos Display" w:cs="Times New Roman"/>
          <w:b/>
          <w:bCs/>
          <w:sz w:val="24"/>
          <w:szCs w:val="24"/>
        </w:rPr>
        <w:t>Qualifications</w:t>
      </w:r>
    </w:p>
    <w:p w14:paraId="0779677B" w14:textId="77777777" w:rsidR="001D18AB" w:rsidRPr="001D18AB" w:rsidRDefault="00D9001D" w:rsidP="0085182A">
      <w:pPr>
        <w:widowControl/>
        <w:autoSpaceDE/>
        <w:autoSpaceDN/>
        <w:rPr>
          <w:rFonts w:ascii="Aptos Display" w:eastAsia="Times New Roman" w:hAnsi="Aptos Display" w:cs="Times New Roman"/>
          <w:sz w:val="24"/>
          <w:szCs w:val="24"/>
        </w:rPr>
      </w:pPr>
      <w:r>
        <w:rPr>
          <w:rFonts w:ascii="Aptos Display" w:eastAsia="Times New Roman" w:hAnsi="Aptos Display" w:cs="Times New Roman"/>
          <w:sz w:val="24"/>
          <w:szCs w:val="24"/>
        </w:rPr>
        <w:pict w14:anchorId="02247DD7">
          <v:rect id="_x0000_i1025" style="width:0;height:1.5pt" o:hralign="center" o:hrstd="t" o:hr="t" fillcolor="#a0a0a0" stroked="f"/>
        </w:pict>
      </w:r>
    </w:p>
    <w:p w14:paraId="149C7A81" w14:textId="7A247A31" w:rsidR="001D18AB" w:rsidRPr="001D18AB" w:rsidRDefault="00C84380" w:rsidP="0085182A">
      <w:pPr>
        <w:widowControl/>
        <w:numPr>
          <w:ilvl w:val="0"/>
          <w:numId w:val="20"/>
        </w:numPr>
        <w:autoSpaceDE/>
        <w:autoSpaceDN/>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Bachelor’s degree in human services</w:t>
      </w:r>
      <w:r w:rsidR="001D18AB" w:rsidRPr="001D18AB">
        <w:rPr>
          <w:rFonts w:ascii="Aptos Display" w:eastAsia="Times New Roman" w:hAnsi="Aptos Display" w:cs="Times New Roman"/>
          <w:sz w:val="24"/>
          <w:szCs w:val="24"/>
        </w:rPr>
        <w:t xml:space="preserve">, Education, Workforce Development, Business, or related field preferred; equivalent experience will be considered. </w:t>
      </w:r>
    </w:p>
    <w:p w14:paraId="52145A7D"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Experience in workforce development, training facilitation, employment services, education, coaching, or human services preferred. </w:t>
      </w:r>
    </w:p>
    <w:p w14:paraId="71E04D04"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Strong presentation, facilitation, and classroom management skills. </w:t>
      </w:r>
    </w:p>
    <w:p w14:paraId="44F789F7"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Strong interpersonal, networking, and relationship-building abilities. </w:t>
      </w:r>
    </w:p>
    <w:p w14:paraId="677497C7" w14:textId="480AD45C"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Experience working with individuals facing barriers to employment </w:t>
      </w:r>
      <w:r w:rsidR="00CE0C1A" w:rsidRPr="001D18AB">
        <w:rPr>
          <w:rFonts w:ascii="Aptos Display" w:eastAsia="Times New Roman" w:hAnsi="Aptos Display" w:cs="Times New Roman"/>
          <w:sz w:val="24"/>
          <w:szCs w:val="24"/>
        </w:rPr>
        <w:t>is preferred</w:t>
      </w:r>
      <w:r w:rsidRPr="001D18AB">
        <w:rPr>
          <w:rFonts w:ascii="Aptos Display" w:eastAsia="Times New Roman" w:hAnsi="Aptos Display" w:cs="Times New Roman"/>
          <w:sz w:val="24"/>
          <w:szCs w:val="24"/>
        </w:rPr>
        <w:t xml:space="preserve">. </w:t>
      </w:r>
    </w:p>
    <w:p w14:paraId="7EEF9F55"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Knowledge of trauma-informed care and barrier-sensitive instruction preferred. </w:t>
      </w:r>
    </w:p>
    <w:p w14:paraId="49C06B40"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Excellent verbal and written communication skills. </w:t>
      </w:r>
    </w:p>
    <w:p w14:paraId="75DF5B53"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Strong organizational and documentation abilities. </w:t>
      </w:r>
    </w:p>
    <w:p w14:paraId="68488016" w14:textId="77777777" w:rsid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Proficiency in Microsoft Office Suite and other technology platforms. </w:t>
      </w:r>
    </w:p>
    <w:p w14:paraId="11B67589" w14:textId="1F71B564"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Ability to effectively manage multiple priorities independently and collaboratively. </w:t>
      </w:r>
    </w:p>
    <w:p w14:paraId="1FC7C277" w14:textId="77777777" w:rsid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Alignment with the mission and values of the organization. </w:t>
      </w:r>
    </w:p>
    <w:p w14:paraId="07C0E12D" w14:textId="2D933489" w:rsidR="0085182A" w:rsidRPr="0085182A" w:rsidRDefault="0085182A" w:rsidP="0085182A">
      <w:pPr>
        <w:outlineLvl w:val="1"/>
        <w:rPr>
          <w:rFonts w:ascii="Aptos Display" w:eastAsia="Times New Roman" w:hAnsi="Aptos Display" w:cs="Times New Roman"/>
          <w:b/>
          <w:bCs/>
          <w:sz w:val="24"/>
          <w:szCs w:val="24"/>
        </w:rPr>
      </w:pPr>
      <w:r w:rsidRPr="0085182A">
        <w:rPr>
          <w:rFonts w:ascii="Aptos Display" w:eastAsia="Times New Roman" w:hAnsi="Aptos Display" w:cs="Times New Roman"/>
          <w:b/>
          <w:bCs/>
          <w:sz w:val="24"/>
          <w:szCs w:val="24"/>
        </w:rPr>
        <w:t>Working Conditions</w:t>
      </w:r>
    </w:p>
    <w:p w14:paraId="4D7C23D3" w14:textId="77777777" w:rsidR="001D18AB" w:rsidRPr="0085182A" w:rsidRDefault="00D9001D" w:rsidP="0085182A">
      <w:pPr>
        <w:outlineLvl w:val="1"/>
        <w:rPr>
          <w:rFonts w:ascii="Aptos Display" w:eastAsia="Times New Roman" w:hAnsi="Aptos Display" w:cs="Times New Roman"/>
          <w:b/>
          <w:bCs/>
          <w:sz w:val="24"/>
          <w:szCs w:val="24"/>
        </w:rPr>
      </w:pPr>
      <w:r>
        <w:rPr>
          <w:rFonts w:ascii="Aptos Display" w:eastAsia="Times New Roman" w:hAnsi="Aptos Display" w:cs="Times New Roman"/>
          <w:b/>
          <w:bCs/>
          <w:sz w:val="24"/>
          <w:szCs w:val="24"/>
        </w:rPr>
        <w:pict w14:anchorId="5A7904AC">
          <v:rect id="_x0000_i1026" style="width:0;height:1.5pt" o:hralign="center" o:hrstd="t" o:hr="t" fillcolor="#a0a0a0" stroked="f"/>
        </w:pict>
      </w:r>
    </w:p>
    <w:p w14:paraId="2DD021A9" w14:textId="77777777" w:rsidR="001D18AB" w:rsidRPr="0085182A" w:rsidRDefault="001D18AB" w:rsidP="0085182A">
      <w:pPr>
        <w:outlineLvl w:val="1"/>
        <w:rPr>
          <w:rFonts w:ascii="Aptos Display" w:eastAsia="Times New Roman" w:hAnsi="Aptos Display" w:cs="Times New Roman"/>
          <w:b/>
          <w:bCs/>
          <w:sz w:val="24"/>
          <w:szCs w:val="24"/>
        </w:rPr>
      </w:pPr>
      <w:r w:rsidRPr="0085182A">
        <w:rPr>
          <w:rFonts w:ascii="Aptos Display" w:eastAsia="Times New Roman" w:hAnsi="Aptos Display" w:cs="Times New Roman"/>
          <w:b/>
          <w:bCs/>
          <w:sz w:val="24"/>
          <w:szCs w:val="24"/>
        </w:rPr>
        <w:t xml:space="preserve">Regular standing, walking, climbing, crouching, bending, pushing, or pulling. </w:t>
      </w:r>
    </w:p>
    <w:p w14:paraId="24A82AC3"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Ability to understand, speak, read, and write fluent English. </w:t>
      </w:r>
    </w:p>
    <w:p w14:paraId="627D3090"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Ability to </w:t>
      </w:r>
      <w:proofErr w:type="gramStart"/>
      <w:r w:rsidRPr="001D18AB">
        <w:rPr>
          <w:rFonts w:ascii="Aptos Display" w:eastAsia="Times New Roman" w:hAnsi="Aptos Display" w:cs="Times New Roman"/>
          <w:sz w:val="24"/>
          <w:szCs w:val="24"/>
        </w:rPr>
        <w:t>lift up</w:t>
      </w:r>
      <w:proofErr w:type="gramEnd"/>
      <w:r w:rsidRPr="001D18AB">
        <w:rPr>
          <w:rFonts w:ascii="Aptos Display" w:eastAsia="Times New Roman" w:hAnsi="Aptos Display" w:cs="Times New Roman"/>
          <w:sz w:val="24"/>
          <w:szCs w:val="24"/>
        </w:rPr>
        <w:t xml:space="preserve"> to 35 pounds occasionally and 20 pounds regularly. </w:t>
      </w:r>
    </w:p>
    <w:p w14:paraId="77BCE737" w14:textId="77777777" w:rsidR="001D18AB" w:rsidRPr="001D18AB" w:rsidRDefault="001D18AB" w:rsidP="001D18AB">
      <w:pPr>
        <w:widowControl/>
        <w:numPr>
          <w:ilvl w:val="0"/>
          <w:numId w:val="20"/>
        </w:numPr>
        <w:autoSpaceDE/>
        <w:autoSpaceDN/>
        <w:spacing w:before="100" w:beforeAutospacing="1" w:after="100" w:afterAutospacing="1"/>
        <w:rPr>
          <w:rFonts w:ascii="Aptos Display" w:eastAsia="Times New Roman" w:hAnsi="Aptos Display" w:cs="Times New Roman"/>
          <w:sz w:val="24"/>
          <w:szCs w:val="24"/>
        </w:rPr>
      </w:pPr>
      <w:r w:rsidRPr="001D18AB">
        <w:rPr>
          <w:rFonts w:ascii="Aptos Display" w:eastAsia="Times New Roman" w:hAnsi="Aptos Display" w:cs="Times New Roman"/>
          <w:sz w:val="24"/>
          <w:szCs w:val="24"/>
        </w:rPr>
        <w:t xml:space="preserve">Ability to use fine motor hand functions. </w:t>
      </w:r>
    </w:p>
    <w:p w14:paraId="6B3B0A91" w14:textId="3EE0E01E" w:rsidR="0085182A" w:rsidRPr="0085182A" w:rsidRDefault="00955845" w:rsidP="0085182A">
      <w:pPr>
        <w:outlineLvl w:val="1"/>
        <w:rPr>
          <w:rFonts w:ascii="Aptos Display" w:eastAsia="Times New Roman" w:hAnsi="Aptos Display" w:cs="Times New Roman"/>
          <w:b/>
          <w:bCs/>
          <w:sz w:val="24"/>
          <w:szCs w:val="24"/>
        </w:rPr>
      </w:pPr>
      <w:bookmarkStart w:id="0" w:name="_Hlk170738833"/>
      <w:r>
        <w:rPr>
          <w:rFonts w:ascii="Aptos Display" w:hAnsi="Aptos Display"/>
          <w:b/>
          <w:bCs/>
          <w:sz w:val="24"/>
          <w:szCs w:val="24"/>
        </w:rPr>
        <w:t>Signatures</w:t>
      </w:r>
    </w:p>
    <w:p w14:paraId="53115708" w14:textId="77777777" w:rsidR="0085182A" w:rsidRPr="0085182A" w:rsidRDefault="00D9001D" w:rsidP="0085182A">
      <w:pPr>
        <w:outlineLvl w:val="1"/>
        <w:rPr>
          <w:rFonts w:ascii="Aptos Display" w:eastAsia="Times New Roman" w:hAnsi="Aptos Display" w:cs="Times New Roman"/>
          <w:b/>
          <w:bCs/>
          <w:sz w:val="24"/>
          <w:szCs w:val="24"/>
        </w:rPr>
      </w:pPr>
      <w:r>
        <w:rPr>
          <w:rFonts w:ascii="Aptos Display" w:eastAsia="Times New Roman" w:hAnsi="Aptos Display" w:cs="Times New Roman"/>
          <w:b/>
          <w:bCs/>
          <w:sz w:val="24"/>
          <w:szCs w:val="24"/>
        </w:rPr>
        <w:pict w14:anchorId="53B53EE7">
          <v:rect id="_x0000_i1027" style="width:0;height:1.5pt" o:hralign="center" o:hrstd="t" o:hr="t" fillcolor="#a0a0a0" stroked="f"/>
        </w:pict>
      </w:r>
    </w:p>
    <w:p w14:paraId="61008850" w14:textId="15D9CA65" w:rsidR="00866F43" w:rsidRPr="00C27E97" w:rsidRDefault="00866F43" w:rsidP="00866F43">
      <w:pPr>
        <w:spacing w:line="456" w:lineRule="auto"/>
        <w:ind w:right="-540"/>
        <w:rPr>
          <w:rFonts w:ascii="Aptos Display" w:hAnsi="Aptos Display"/>
          <w:sz w:val="24"/>
          <w:szCs w:val="24"/>
        </w:rPr>
      </w:pPr>
      <w:r w:rsidRPr="00B25204">
        <w:rPr>
          <w:rFonts w:ascii="Aptos Display" w:hAnsi="Aptos Display"/>
          <w:sz w:val="24"/>
          <w:szCs w:val="24"/>
        </w:rPr>
        <w:t>This job description has been approved by Mel Trotter Ministries</w:t>
      </w:r>
      <w:r w:rsidR="008804D1">
        <w:rPr>
          <w:rFonts w:ascii="Aptos Display" w:hAnsi="Aptos Display"/>
          <w:sz w:val="24"/>
          <w:szCs w:val="24"/>
        </w:rPr>
        <w:t>/Next Step</w:t>
      </w:r>
      <w:r w:rsidRPr="00B25204">
        <w:rPr>
          <w:rFonts w:ascii="Aptos Display" w:hAnsi="Aptos Display"/>
          <w:sz w:val="24"/>
          <w:szCs w:val="24"/>
        </w:rPr>
        <w:t>.</w:t>
      </w:r>
    </w:p>
    <w:p w14:paraId="6E7EDC6F" w14:textId="77777777" w:rsidR="00A52C29" w:rsidRDefault="00A52C29" w:rsidP="00A52C29">
      <w:pPr>
        <w:spacing w:line="456" w:lineRule="auto"/>
        <w:ind w:left="120" w:right="-540"/>
        <w:rPr>
          <w:rFonts w:ascii="Aptos Display" w:hAnsi="Aptos Display"/>
          <w:sz w:val="16"/>
          <w:szCs w:val="16"/>
        </w:rPr>
      </w:pPr>
      <w:bookmarkStart w:id="1" w:name="_Hlk170738907"/>
      <w:bookmarkEnd w:id="0"/>
    </w:p>
    <w:p w14:paraId="28F9168B" w14:textId="77777777" w:rsidR="00C84380" w:rsidRPr="00B405EB" w:rsidRDefault="00C84380" w:rsidP="00A52C29">
      <w:pPr>
        <w:spacing w:line="456" w:lineRule="auto"/>
        <w:ind w:left="120" w:right="-540"/>
        <w:rPr>
          <w:rFonts w:ascii="Aptos Display" w:hAnsi="Aptos Display"/>
          <w:sz w:val="16"/>
          <w:szCs w:val="16"/>
        </w:rPr>
      </w:pPr>
    </w:p>
    <w:p w14:paraId="1080D5FB" w14:textId="62721760" w:rsidR="00866F43" w:rsidRDefault="00245233" w:rsidP="00866F43">
      <w:pPr>
        <w:pBdr>
          <w:top w:val="single" w:sz="4" w:space="1" w:color="auto"/>
        </w:pBdr>
        <w:spacing w:line="456" w:lineRule="auto"/>
        <w:rPr>
          <w:rFonts w:ascii="Aptos Display" w:hAnsi="Aptos Display"/>
          <w:sz w:val="24"/>
          <w:szCs w:val="24"/>
        </w:rPr>
      </w:pPr>
      <w:bookmarkStart w:id="2" w:name="_Hlk170738229"/>
      <w:bookmarkStart w:id="3" w:name="_Hlk170738701"/>
      <w:r w:rsidRPr="00B25204">
        <w:rPr>
          <w:rFonts w:ascii="Aptos Display" w:hAnsi="Aptos Display"/>
          <w:sz w:val="24"/>
          <w:szCs w:val="24"/>
        </w:rPr>
        <w:t>Vicki Harris</w:t>
      </w:r>
      <w:r w:rsidR="00866F43" w:rsidRPr="00B25204">
        <w:rPr>
          <w:rFonts w:ascii="Aptos Display" w:hAnsi="Aptos Display"/>
          <w:sz w:val="24"/>
          <w:szCs w:val="24"/>
        </w:rPr>
        <w:t xml:space="preserve">, </w:t>
      </w:r>
      <w:r w:rsidRPr="00B25204">
        <w:rPr>
          <w:rFonts w:ascii="Aptos Display" w:hAnsi="Aptos Display"/>
          <w:sz w:val="24"/>
          <w:szCs w:val="24"/>
        </w:rPr>
        <w:t>S</w:t>
      </w:r>
      <w:r w:rsidR="00A52C29" w:rsidRPr="00B25204">
        <w:rPr>
          <w:rFonts w:ascii="Aptos Display" w:hAnsi="Aptos Display"/>
          <w:sz w:val="24"/>
          <w:szCs w:val="24"/>
        </w:rPr>
        <w:t xml:space="preserve">VP of People </w:t>
      </w:r>
      <w:r w:rsidRPr="00B25204">
        <w:rPr>
          <w:rFonts w:ascii="Aptos Display" w:hAnsi="Aptos Display"/>
          <w:sz w:val="24"/>
          <w:szCs w:val="24"/>
        </w:rPr>
        <w:t xml:space="preserve">&amp; </w:t>
      </w:r>
      <w:proofErr w:type="gramStart"/>
      <w:r w:rsidRPr="00B25204">
        <w:rPr>
          <w:rFonts w:ascii="Aptos Display" w:hAnsi="Aptos Display"/>
          <w:sz w:val="24"/>
          <w:szCs w:val="24"/>
        </w:rPr>
        <w:t xml:space="preserve">Culture </w:t>
      </w:r>
      <w:r w:rsidR="00A11B19" w:rsidRPr="00B25204">
        <w:rPr>
          <w:rFonts w:ascii="Aptos Display" w:hAnsi="Aptos Display"/>
          <w:sz w:val="24"/>
          <w:szCs w:val="24"/>
        </w:rPr>
        <w:t xml:space="preserve"> </w:t>
      </w:r>
      <w:r w:rsidR="00866F43" w:rsidRPr="00B25204">
        <w:rPr>
          <w:rFonts w:ascii="Aptos Display" w:hAnsi="Aptos Display"/>
          <w:sz w:val="24"/>
          <w:szCs w:val="24"/>
        </w:rPr>
        <w:tab/>
      </w:r>
      <w:proofErr w:type="gramEnd"/>
      <w:r w:rsidR="00866F43" w:rsidRPr="00B25204">
        <w:rPr>
          <w:rFonts w:ascii="Aptos Display" w:hAnsi="Aptos Display"/>
          <w:sz w:val="24"/>
          <w:szCs w:val="24"/>
        </w:rPr>
        <w:tab/>
      </w:r>
      <w:r w:rsidR="00866F43" w:rsidRPr="00B25204">
        <w:rPr>
          <w:rFonts w:ascii="Aptos Display" w:hAnsi="Aptos Display"/>
          <w:sz w:val="24"/>
          <w:szCs w:val="24"/>
        </w:rPr>
        <w:tab/>
      </w:r>
      <w:r w:rsidR="00866F43" w:rsidRPr="00B25204">
        <w:rPr>
          <w:rFonts w:ascii="Aptos Display" w:hAnsi="Aptos Display"/>
          <w:sz w:val="24"/>
          <w:szCs w:val="24"/>
        </w:rPr>
        <w:tab/>
      </w:r>
      <w:r w:rsidR="00866F43" w:rsidRPr="00B25204">
        <w:rPr>
          <w:rFonts w:ascii="Aptos Display" w:hAnsi="Aptos Display"/>
          <w:sz w:val="24"/>
          <w:szCs w:val="24"/>
        </w:rPr>
        <w:tab/>
      </w:r>
      <w:r w:rsidR="00866F43" w:rsidRPr="00B25204">
        <w:rPr>
          <w:rFonts w:ascii="Aptos Display" w:hAnsi="Aptos Display"/>
          <w:sz w:val="24"/>
          <w:szCs w:val="24"/>
        </w:rPr>
        <w:tab/>
      </w:r>
      <w:r w:rsidR="00A52C29" w:rsidRPr="00B25204">
        <w:rPr>
          <w:rFonts w:ascii="Aptos Display" w:hAnsi="Aptos Display"/>
          <w:sz w:val="24"/>
          <w:szCs w:val="24"/>
        </w:rPr>
        <w:t>Date</w:t>
      </w:r>
      <w:bookmarkEnd w:id="1"/>
      <w:bookmarkEnd w:id="2"/>
    </w:p>
    <w:p w14:paraId="0AF08F2E" w14:textId="77777777" w:rsidR="00C84380" w:rsidRPr="00C84380" w:rsidRDefault="00C84380" w:rsidP="00866F43">
      <w:pPr>
        <w:pBdr>
          <w:top w:val="single" w:sz="4" w:space="1" w:color="auto"/>
        </w:pBdr>
        <w:spacing w:line="456" w:lineRule="auto"/>
        <w:rPr>
          <w:rFonts w:ascii="Aptos Display" w:hAnsi="Aptos Display"/>
          <w:sz w:val="16"/>
          <w:szCs w:val="16"/>
        </w:rPr>
      </w:pPr>
    </w:p>
    <w:p w14:paraId="20E21A96" w14:textId="5236845D" w:rsidR="00A52C29" w:rsidRPr="00B25204" w:rsidRDefault="00A52C29" w:rsidP="00866F43">
      <w:pPr>
        <w:rPr>
          <w:rFonts w:ascii="Aptos Display" w:hAnsi="Aptos Display"/>
          <w:sz w:val="24"/>
          <w:szCs w:val="24"/>
        </w:rPr>
      </w:pPr>
      <w:r w:rsidRPr="00B25204">
        <w:rPr>
          <w:rFonts w:ascii="Aptos Display" w:hAnsi="Aptos Display"/>
          <w:sz w:val="24"/>
          <w:szCs w:val="24"/>
        </w:rPr>
        <w:t>Employee signature below indicates the employee's understanding of the duties and requirements of the position and agreement to perform them to the best of their ability.</w:t>
      </w:r>
    </w:p>
    <w:p w14:paraId="644618D9" w14:textId="77777777" w:rsidR="00A52C29" w:rsidRPr="00B25204" w:rsidRDefault="00A52C29" w:rsidP="00A52C29">
      <w:pPr>
        <w:spacing w:line="228" w:lineRule="auto"/>
        <w:ind w:left="120" w:right="-540"/>
        <w:rPr>
          <w:rFonts w:ascii="Aptos Display" w:hAnsi="Aptos Display"/>
          <w:sz w:val="24"/>
          <w:szCs w:val="24"/>
        </w:rPr>
      </w:pPr>
    </w:p>
    <w:p w14:paraId="556DF29C" w14:textId="0138564B" w:rsidR="00A52C29" w:rsidRPr="00B25204" w:rsidRDefault="00A52C29" w:rsidP="00866F43">
      <w:pPr>
        <w:spacing w:line="228" w:lineRule="auto"/>
        <w:ind w:right="180"/>
        <w:rPr>
          <w:rFonts w:ascii="Aptos Display" w:hAnsi="Aptos Display"/>
          <w:sz w:val="24"/>
          <w:szCs w:val="24"/>
        </w:rPr>
      </w:pPr>
      <w:r w:rsidRPr="00B25204">
        <w:rPr>
          <w:rFonts w:ascii="Aptos Display" w:hAnsi="Aptos Display"/>
          <w:sz w:val="24"/>
          <w:szCs w:val="24"/>
        </w:rPr>
        <w:t xml:space="preserve">I acknowledge that I have read and understand the above job description in its entirety and </w:t>
      </w:r>
      <w:r w:rsidR="00866F43" w:rsidRPr="00B25204">
        <w:rPr>
          <w:rFonts w:ascii="Aptos Display" w:hAnsi="Aptos Display"/>
          <w:sz w:val="24"/>
          <w:szCs w:val="24"/>
        </w:rPr>
        <w:t>can perform</w:t>
      </w:r>
      <w:r w:rsidRPr="00B25204">
        <w:rPr>
          <w:rFonts w:ascii="Aptos Display" w:hAnsi="Aptos Display"/>
          <w:sz w:val="24"/>
          <w:szCs w:val="24"/>
        </w:rPr>
        <w:t xml:space="preserve"> </w:t>
      </w:r>
      <w:proofErr w:type="gramStart"/>
      <w:r w:rsidRPr="00B25204">
        <w:rPr>
          <w:rFonts w:ascii="Aptos Display" w:hAnsi="Aptos Display"/>
          <w:sz w:val="24"/>
          <w:szCs w:val="24"/>
        </w:rPr>
        <w:t>all of</w:t>
      </w:r>
      <w:proofErr w:type="gramEnd"/>
      <w:r w:rsidRPr="00B25204">
        <w:rPr>
          <w:rFonts w:ascii="Aptos Display" w:hAnsi="Aptos Display"/>
          <w:sz w:val="24"/>
          <w:szCs w:val="24"/>
        </w:rPr>
        <w:t xml:space="preserve"> the stated requirements</w:t>
      </w:r>
      <w:r w:rsidR="00D94730" w:rsidRPr="00B25204">
        <w:rPr>
          <w:rFonts w:ascii="Aptos Display" w:hAnsi="Aptos Display"/>
          <w:sz w:val="24"/>
          <w:szCs w:val="24"/>
        </w:rPr>
        <w:t>.</w:t>
      </w:r>
    </w:p>
    <w:p w14:paraId="76012050" w14:textId="77777777" w:rsidR="00A52C29" w:rsidRPr="00B25204" w:rsidRDefault="00A52C29" w:rsidP="00A52C29">
      <w:pPr>
        <w:pStyle w:val="BodyText"/>
        <w:spacing w:before="11"/>
        <w:ind w:right="-540"/>
        <w:rPr>
          <w:rFonts w:ascii="Aptos Display" w:hAnsi="Aptos Display"/>
        </w:rPr>
      </w:pPr>
    </w:p>
    <w:p w14:paraId="1CBCE7E9" w14:textId="77777777" w:rsidR="00866F43" w:rsidRPr="00B25204" w:rsidRDefault="00866F43" w:rsidP="00866F43">
      <w:pPr>
        <w:spacing w:line="456" w:lineRule="auto"/>
        <w:ind w:left="120" w:right="-450"/>
        <w:rPr>
          <w:rFonts w:ascii="Aptos Display" w:hAnsi="Aptos Display"/>
          <w:sz w:val="24"/>
          <w:szCs w:val="24"/>
        </w:rPr>
      </w:pPr>
      <w:bookmarkStart w:id="4" w:name="_Hlk170738926"/>
      <w:bookmarkStart w:id="5" w:name="_Hlk170738627"/>
    </w:p>
    <w:p w14:paraId="40F856AA" w14:textId="1E62D84A" w:rsidR="00B52FAA" w:rsidRPr="00B25204" w:rsidRDefault="00866F43" w:rsidP="00C84380">
      <w:pPr>
        <w:pBdr>
          <w:top w:val="single" w:sz="4" w:space="1" w:color="auto"/>
        </w:pBdr>
        <w:spacing w:line="456" w:lineRule="auto"/>
        <w:rPr>
          <w:rFonts w:ascii="Aptos Display" w:hAnsi="Aptos Display"/>
          <w:sz w:val="24"/>
          <w:szCs w:val="24"/>
        </w:rPr>
      </w:pPr>
      <w:r w:rsidRPr="00B25204">
        <w:rPr>
          <w:rFonts w:ascii="Aptos Display" w:hAnsi="Aptos Display"/>
          <w:sz w:val="24"/>
          <w:szCs w:val="24"/>
        </w:rPr>
        <w:t xml:space="preserve">Employee Name &amp; Signature </w:t>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r>
      <w:r w:rsidRPr="00B25204">
        <w:rPr>
          <w:rFonts w:ascii="Aptos Display" w:hAnsi="Aptos Display"/>
          <w:sz w:val="24"/>
          <w:szCs w:val="24"/>
        </w:rPr>
        <w:tab/>
        <w:t>Date</w:t>
      </w:r>
      <w:bookmarkEnd w:id="3"/>
      <w:bookmarkEnd w:id="4"/>
      <w:bookmarkEnd w:id="5"/>
      <w:r w:rsidR="003325A7" w:rsidRPr="00B25204">
        <w:rPr>
          <w:rFonts w:ascii="Aptos Display" w:hAnsi="Aptos Display"/>
          <w:sz w:val="24"/>
          <w:szCs w:val="24"/>
        </w:rPr>
        <w:tab/>
      </w:r>
    </w:p>
    <w:sectPr w:rsidR="00B52FAA" w:rsidRPr="00B25204" w:rsidSect="00745BBF">
      <w:headerReference w:type="default" r:id="rId12"/>
      <w:footerReference w:type="default" r:id="rId13"/>
      <w:pgSz w:w="12240" w:h="15840"/>
      <w:pgMar w:top="720" w:right="720" w:bottom="720" w:left="720" w:header="720" w:footer="2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59CA" w14:textId="77777777" w:rsidR="00D9001D" w:rsidRDefault="00D9001D">
      <w:r>
        <w:separator/>
      </w:r>
    </w:p>
  </w:endnote>
  <w:endnote w:type="continuationSeparator" w:id="0">
    <w:p w14:paraId="5839E2C7" w14:textId="77777777" w:rsidR="00D9001D" w:rsidRDefault="00D9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4B73" w14:textId="24BE0108" w:rsidR="003325A7" w:rsidRDefault="00866F43" w:rsidP="00866F43">
    <w:pPr>
      <w:pStyle w:val="Footer"/>
      <w:tabs>
        <w:tab w:val="left" w:pos="1150"/>
      </w:tabs>
    </w:pPr>
    <w:r>
      <w:tab/>
    </w:r>
    <w:fldSimple w:instr=" FILENAME \p \* MERGEFORMAT ">
      <w:r>
        <w:rPr>
          <w:noProof/>
        </w:rPr>
        <w:t>M:\Recruitment\Job Descriptions\Job Description Template 2024.docx</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1F2E" w14:textId="77777777" w:rsidR="00D9001D" w:rsidRDefault="00D9001D">
      <w:r>
        <w:separator/>
      </w:r>
    </w:p>
  </w:footnote>
  <w:footnote w:type="continuationSeparator" w:id="0">
    <w:p w14:paraId="3F4932A4" w14:textId="77777777" w:rsidR="00D9001D" w:rsidRDefault="00D9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3E85" w14:textId="77777777" w:rsidR="00B52FAA" w:rsidRDefault="00B52FA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14B"/>
    <w:multiLevelType w:val="hybridMultilevel"/>
    <w:tmpl w:val="7520BA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B22517"/>
    <w:multiLevelType w:val="hybridMultilevel"/>
    <w:tmpl w:val="214A7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74AD5"/>
    <w:multiLevelType w:val="multilevel"/>
    <w:tmpl w:val="071C14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2C45D8"/>
    <w:multiLevelType w:val="multilevel"/>
    <w:tmpl w:val="54AE26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7353AE"/>
    <w:multiLevelType w:val="hybridMultilevel"/>
    <w:tmpl w:val="0D0830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E4C70"/>
    <w:multiLevelType w:val="hybridMultilevel"/>
    <w:tmpl w:val="4FD40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2966CE"/>
    <w:multiLevelType w:val="multilevel"/>
    <w:tmpl w:val="78EC8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690BAD"/>
    <w:multiLevelType w:val="hybridMultilevel"/>
    <w:tmpl w:val="17E05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E0A8C"/>
    <w:multiLevelType w:val="hybridMultilevel"/>
    <w:tmpl w:val="F0A0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96527"/>
    <w:multiLevelType w:val="hybridMultilevel"/>
    <w:tmpl w:val="CA62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F00896"/>
    <w:multiLevelType w:val="hybridMultilevel"/>
    <w:tmpl w:val="FA5E79B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9B4E5F"/>
    <w:multiLevelType w:val="multilevel"/>
    <w:tmpl w:val="8C866C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C6A5625"/>
    <w:multiLevelType w:val="hybridMultilevel"/>
    <w:tmpl w:val="43DE213E"/>
    <w:lvl w:ilvl="0" w:tplc="88B07014">
      <w:numFmt w:val="bullet"/>
      <w:lvlText w:val=""/>
      <w:lvlJc w:val="left"/>
      <w:pPr>
        <w:ind w:left="840" w:hanging="360"/>
      </w:pPr>
      <w:rPr>
        <w:rFonts w:ascii="Symbol" w:eastAsia="Symbol" w:hAnsi="Symbol" w:cs="Symbol" w:hint="default"/>
        <w:w w:val="100"/>
        <w:position w:val="4"/>
        <w:sz w:val="24"/>
        <w:szCs w:val="24"/>
      </w:rPr>
    </w:lvl>
    <w:lvl w:ilvl="1" w:tplc="482E88BA">
      <w:numFmt w:val="bullet"/>
      <w:lvlText w:val="•"/>
      <w:lvlJc w:val="left"/>
      <w:pPr>
        <w:ind w:left="1714" w:hanging="360"/>
      </w:pPr>
      <w:rPr>
        <w:rFonts w:hint="default"/>
      </w:rPr>
    </w:lvl>
    <w:lvl w:ilvl="2" w:tplc="AFA26A9E">
      <w:numFmt w:val="bullet"/>
      <w:lvlText w:val="•"/>
      <w:lvlJc w:val="left"/>
      <w:pPr>
        <w:ind w:left="2588" w:hanging="360"/>
      </w:pPr>
      <w:rPr>
        <w:rFonts w:hint="default"/>
      </w:rPr>
    </w:lvl>
    <w:lvl w:ilvl="3" w:tplc="923EC86E">
      <w:numFmt w:val="bullet"/>
      <w:lvlText w:val="•"/>
      <w:lvlJc w:val="left"/>
      <w:pPr>
        <w:ind w:left="3462" w:hanging="360"/>
      </w:pPr>
      <w:rPr>
        <w:rFonts w:hint="default"/>
      </w:rPr>
    </w:lvl>
    <w:lvl w:ilvl="4" w:tplc="A2BC763E">
      <w:numFmt w:val="bullet"/>
      <w:lvlText w:val="•"/>
      <w:lvlJc w:val="left"/>
      <w:pPr>
        <w:ind w:left="4336" w:hanging="360"/>
      </w:pPr>
      <w:rPr>
        <w:rFonts w:hint="default"/>
      </w:rPr>
    </w:lvl>
    <w:lvl w:ilvl="5" w:tplc="C66EE3D2">
      <w:numFmt w:val="bullet"/>
      <w:lvlText w:val="•"/>
      <w:lvlJc w:val="left"/>
      <w:pPr>
        <w:ind w:left="5210" w:hanging="360"/>
      </w:pPr>
      <w:rPr>
        <w:rFonts w:hint="default"/>
      </w:rPr>
    </w:lvl>
    <w:lvl w:ilvl="6" w:tplc="AE9C4706">
      <w:numFmt w:val="bullet"/>
      <w:lvlText w:val="•"/>
      <w:lvlJc w:val="left"/>
      <w:pPr>
        <w:ind w:left="6084" w:hanging="360"/>
      </w:pPr>
      <w:rPr>
        <w:rFonts w:hint="default"/>
      </w:rPr>
    </w:lvl>
    <w:lvl w:ilvl="7" w:tplc="45BEDBFA">
      <w:numFmt w:val="bullet"/>
      <w:lvlText w:val="•"/>
      <w:lvlJc w:val="left"/>
      <w:pPr>
        <w:ind w:left="6958" w:hanging="360"/>
      </w:pPr>
      <w:rPr>
        <w:rFonts w:hint="default"/>
      </w:rPr>
    </w:lvl>
    <w:lvl w:ilvl="8" w:tplc="C9FC5E10">
      <w:numFmt w:val="bullet"/>
      <w:lvlText w:val="•"/>
      <w:lvlJc w:val="left"/>
      <w:pPr>
        <w:ind w:left="7832" w:hanging="360"/>
      </w:pPr>
      <w:rPr>
        <w:rFonts w:hint="default"/>
      </w:rPr>
    </w:lvl>
  </w:abstractNum>
  <w:abstractNum w:abstractNumId="13" w15:restartNumberingAfterBreak="0">
    <w:nsid w:val="53227DB2"/>
    <w:multiLevelType w:val="hybridMultilevel"/>
    <w:tmpl w:val="C55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F1975"/>
    <w:multiLevelType w:val="hybridMultilevel"/>
    <w:tmpl w:val="3A368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5C0F25"/>
    <w:multiLevelType w:val="hybridMultilevel"/>
    <w:tmpl w:val="588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2706B7"/>
    <w:multiLevelType w:val="multilevel"/>
    <w:tmpl w:val="7B2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91EE6"/>
    <w:multiLevelType w:val="hybridMultilevel"/>
    <w:tmpl w:val="4912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5539CD"/>
    <w:multiLevelType w:val="hybridMultilevel"/>
    <w:tmpl w:val="386E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52A8E"/>
    <w:multiLevelType w:val="multilevel"/>
    <w:tmpl w:val="AB2C5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46017"/>
    <w:multiLevelType w:val="hybridMultilevel"/>
    <w:tmpl w:val="1D5E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177653">
    <w:abstractNumId w:val="12"/>
  </w:num>
  <w:num w:numId="2" w16cid:durableId="1852139835">
    <w:abstractNumId w:val="9"/>
  </w:num>
  <w:num w:numId="3" w16cid:durableId="1357341434">
    <w:abstractNumId w:val="10"/>
  </w:num>
  <w:num w:numId="4" w16cid:durableId="1893737084">
    <w:abstractNumId w:val="10"/>
  </w:num>
  <w:num w:numId="5" w16cid:durableId="1813254393">
    <w:abstractNumId w:val="9"/>
  </w:num>
  <w:num w:numId="6" w16cid:durableId="1511800121">
    <w:abstractNumId w:val="14"/>
  </w:num>
  <w:num w:numId="7" w16cid:durableId="1814440785">
    <w:abstractNumId w:val="8"/>
  </w:num>
  <w:num w:numId="8" w16cid:durableId="179319846">
    <w:abstractNumId w:val="13"/>
  </w:num>
  <w:num w:numId="9" w16cid:durableId="305209081">
    <w:abstractNumId w:val="1"/>
  </w:num>
  <w:num w:numId="10" w16cid:durableId="452942684">
    <w:abstractNumId w:val="7"/>
  </w:num>
  <w:num w:numId="11" w16cid:durableId="631593594">
    <w:abstractNumId w:val="4"/>
  </w:num>
  <w:num w:numId="12" w16cid:durableId="734819942">
    <w:abstractNumId w:val="17"/>
  </w:num>
  <w:num w:numId="13" w16cid:durableId="1532843703">
    <w:abstractNumId w:val="18"/>
  </w:num>
  <w:num w:numId="14" w16cid:durableId="489565276">
    <w:abstractNumId w:val="19"/>
  </w:num>
  <w:num w:numId="15" w16cid:durableId="536043348">
    <w:abstractNumId w:val="15"/>
  </w:num>
  <w:num w:numId="16" w16cid:durableId="1128888095">
    <w:abstractNumId w:val="0"/>
  </w:num>
  <w:num w:numId="17" w16cid:durableId="684208454">
    <w:abstractNumId w:val="20"/>
  </w:num>
  <w:num w:numId="18" w16cid:durableId="247233782">
    <w:abstractNumId w:val="2"/>
  </w:num>
  <w:num w:numId="19" w16cid:durableId="1391416929">
    <w:abstractNumId w:val="11"/>
  </w:num>
  <w:num w:numId="20" w16cid:durableId="1378116761">
    <w:abstractNumId w:val="3"/>
  </w:num>
  <w:num w:numId="21" w16cid:durableId="791363797">
    <w:abstractNumId w:val="6"/>
  </w:num>
  <w:num w:numId="22" w16cid:durableId="129059285">
    <w:abstractNumId w:val="16"/>
  </w:num>
  <w:num w:numId="23" w16cid:durableId="43843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AA"/>
    <w:rsid w:val="00007B15"/>
    <w:rsid w:val="00007C6A"/>
    <w:rsid w:val="000132ED"/>
    <w:rsid w:val="00036325"/>
    <w:rsid w:val="0005632A"/>
    <w:rsid w:val="00074E9F"/>
    <w:rsid w:val="00077512"/>
    <w:rsid w:val="00086EF9"/>
    <w:rsid w:val="000B5357"/>
    <w:rsid w:val="000C06AD"/>
    <w:rsid w:val="000C2AE5"/>
    <w:rsid w:val="00113E5E"/>
    <w:rsid w:val="00151C54"/>
    <w:rsid w:val="001547DB"/>
    <w:rsid w:val="00183B51"/>
    <w:rsid w:val="001C0E95"/>
    <w:rsid w:val="001C647D"/>
    <w:rsid w:val="001D18AB"/>
    <w:rsid w:val="001D7A41"/>
    <w:rsid w:val="001F4ABF"/>
    <w:rsid w:val="002165A3"/>
    <w:rsid w:val="00245233"/>
    <w:rsid w:val="002479AB"/>
    <w:rsid w:val="0027264A"/>
    <w:rsid w:val="00275E07"/>
    <w:rsid w:val="002A6F0A"/>
    <w:rsid w:val="002F0B1D"/>
    <w:rsid w:val="002F6FDF"/>
    <w:rsid w:val="003325A7"/>
    <w:rsid w:val="00353C74"/>
    <w:rsid w:val="003C04C5"/>
    <w:rsid w:val="00401582"/>
    <w:rsid w:val="00405579"/>
    <w:rsid w:val="004361C4"/>
    <w:rsid w:val="004815A8"/>
    <w:rsid w:val="004A0E49"/>
    <w:rsid w:val="004C2735"/>
    <w:rsid w:val="0056182D"/>
    <w:rsid w:val="00565EC0"/>
    <w:rsid w:val="005759AE"/>
    <w:rsid w:val="005770C5"/>
    <w:rsid w:val="005960B8"/>
    <w:rsid w:val="005A5638"/>
    <w:rsid w:val="005C237C"/>
    <w:rsid w:val="005E5DFC"/>
    <w:rsid w:val="005F5EA4"/>
    <w:rsid w:val="00610C7A"/>
    <w:rsid w:val="006125C5"/>
    <w:rsid w:val="00613921"/>
    <w:rsid w:val="006231B0"/>
    <w:rsid w:val="00640E56"/>
    <w:rsid w:val="00666705"/>
    <w:rsid w:val="00677D38"/>
    <w:rsid w:val="006C1BD1"/>
    <w:rsid w:val="006D05BF"/>
    <w:rsid w:val="006E0C5A"/>
    <w:rsid w:val="006E22DF"/>
    <w:rsid w:val="006E3153"/>
    <w:rsid w:val="00744C0F"/>
    <w:rsid w:val="00745BBF"/>
    <w:rsid w:val="00764D59"/>
    <w:rsid w:val="00794C95"/>
    <w:rsid w:val="007955AE"/>
    <w:rsid w:val="007B013D"/>
    <w:rsid w:val="00803AF9"/>
    <w:rsid w:val="008214FC"/>
    <w:rsid w:val="008451BA"/>
    <w:rsid w:val="0085182A"/>
    <w:rsid w:val="00864924"/>
    <w:rsid w:val="00866F43"/>
    <w:rsid w:val="008701F1"/>
    <w:rsid w:val="008804D1"/>
    <w:rsid w:val="00886182"/>
    <w:rsid w:val="00886F3C"/>
    <w:rsid w:val="008916B3"/>
    <w:rsid w:val="00907DE0"/>
    <w:rsid w:val="00911771"/>
    <w:rsid w:val="009202A7"/>
    <w:rsid w:val="00934F62"/>
    <w:rsid w:val="00941532"/>
    <w:rsid w:val="00954F7B"/>
    <w:rsid w:val="00955845"/>
    <w:rsid w:val="0098708E"/>
    <w:rsid w:val="009A5C0C"/>
    <w:rsid w:val="009D5F5E"/>
    <w:rsid w:val="009F2969"/>
    <w:rsid w:val="00A11B19"/>
    <w:rsid w:val="00A51DEB"/>
    <w:rsid w:val="00A52C29"/>
    <w:rsid w:val="00A555F5"/>
    <w:rsid w:val="00A60C31"/>
    <w:rsid w:val="00A8110A"/>
    <w:rsid w:val="00A85ABB"/>
    <w:rsid w:val="00AA3E77"/>
    <w:rsid w:val="00AD2E8D"/>
    <w:rsid w:val="00AE6B06"/>
    <w:rsid w:val="00B03136"/>
    <w:rsid w:val="00B04326"/>
    <w:rsid w:val="00B25204"/>
    <w:rsid w:val="00B405EB"/>
    <w:rsid w:val="00B4305D"/>
    <w:rsid w:val="00B52FAA"/>
    <w:rsid w:val="00B638EA"/>
    <w:rsid w:val="00B6749E"/>
    <w:rsid w:val="00B749E2"/>
    <w:rsid w:val="00B84CB0"/>
    <w:rsid w:val="00BA2951"/>
    <w:rsid w:val="00BC2A58"/>
    <w:rsid w:val="00BD3076"/>
    <w:rsid w:val="00BE61CC"/>
    <w:rsid w:val="00C27E97"/>
    <w:rsid w:val="00C30098"/>
    <w:rsid w:val="00C34CF6"/>
    <w:rsid w:val="00C35DC8"/>
    <w:rsid w:val="00C42DA3"/>
    <w:rsid w:val="00C441E0"/>
    <w:rsid w:val="00C65BD5"/>
    <w:rsid w:val="00C7278F"/>
    <w:rsid w:val="00C84380"/>
    <w:rsid w:val="00CA1439"/>
    <w:rsid w:val="00CD287C"/>
    <w:rsid w:val="00CD597D"/>
    <w:rsid w:val="00CE0C1A"/>
    <w:rsid w:val="00D10F15"/>
    <w:rsid w:val="00D63554"/>
    <w:rsid w:val="00D9001D"/>
    <w:rsid w:val="00D94730"/>
    <w:rsid w:val="00D95B69"/>
    <w:rsid w:val="00DB23A9"/>
    <w:rsid w:val="00DF70F9"/>
    <w:rsid w:val="00E0174A"/>
    <w:rsid w:val="00E0773A"/>
    <w:rsid w:val="00E20968"/>
    <w:rsid w:val="00E46D24"/>
    <w:rsid w:val="00E62514"/>
    <w:rsid w:val="00E64DD3"/>
    <w:rsid w:val="00E71043"/>
    <w:rsid w:val="00E92574"/>
    <w:rsid w:val="00E977D5"/>
    <w:rsid w:val="00EA5C8D"/>
    <w:rsid w:val="00EC2F0D"/>
    <w:rsid w:val="00ED1148"/>
    <w:rsid w:val="00F86618"/>
    <w:rsid w:val="00FA5FF2"/>
    <w:rsid w:val="00FB0730"/>
    <w:rsid w:val="00FE4D46"/>
    <w:rsid w:val="00FF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66AFB"/>
  <w15:docId w15:val="{98D3DD72-B822-4FD5-A14D-D012A70A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line="280" w:lineRule="exact"/>
      <w:ind w:left="840" w:hanging="360"/>
    </w:pPr>
  </w:style>
  <w:style w:type="paragraph" w:customStyle="1" w:styleId="TableParagraph">
    <w:name w:val="Table Paragraph"/>
    <w:basedOn w:val="Normal"/>
    <w:uiPriority w:val="1"/>
    <w:qFormat/>
    <w:pPr>
      <w:spacing w:before="60"/>
      <w:ind w:left="85"/>
    </w:pPr>
  </w:style>
  <w:style w:type="paragraph" w:styleId="Header">
    <w:name w:val="header"/>
    <w:basedOn w:val="Normal"/>
    <w:link w:val="HeaderChar"/>
    <w:uiPriority w:val="99"/>
    <w:unhideWhenUsed/>
    <w:rsid w:val="003325A7"/>
    <w:pPr>
      <w:tabs>
        <w:tab w:val="center" w:pos="4680"/>
        <w:tab w:val="right" w:pos="9360"/>
      </w:tabs>
    </w:pPr>
  </w:style>
  <w:style w:type="character" w:customStyle="1" w:styleId="HeaderChar">
    <w:name w:val="Header Char"/>
    <w:basedOn w:val="DefaultParagraphFont"/>
    <w:link w:val="Header"/>
    <w:uiPriority w:val="99"/>
    <w:rsid w:val="003325A7"/>
    <w:rPr>
      <w:rFonts w:ascii="Arial" w:eastAsia="Arial" w:hAnsi="Arial" w:cs="Arial"/>
    </w:rPr>
  </w:style>
  <w:style w:type="paragraph" w:styleId="Footer">
    <w:name w:val="footer"/>
    <w:basedOn w:val="Normal"/>
    <w:link w:val="FooterChar"/>
    <w:uiPriority w:val="99"/>
    <w:unhideWhenUsed/>
    <w:rsid w:val="003325A7"/>
    <w:pPr>
      <w:tabs>
        <w:tab w:val="center" w:pos="4680"/>
        <w:tab w:val="right" w:pos="9360"/>
      </w:tabs>
    </w:pPr>
  </w:style>
  <w:style w:type="character" w:customStyle="1" w:styleId="FooterChar">
    <w:name w:val="Footer Char"/>
    <w:basedOn w:val="DefaultParagraphFont"/>
    <w:link w:val="Footer"/>
    <w:uiPriority w:val="99"/>
    <w:rsid w:val="003325A7"/>
    <w:rPr>
      <w:rFonts w:ascii="Arial" w:eastAsia="Arial" w:hAnsi="Arial" w:cs="Arial"/>
    </w:rPr>
  </w:style>
  <w:style w:type="paragraph" w:styleId="BalloonText">
    <w:name w:val="Balloon Text"/>
    <w:basedOn w:val="Normal"/>
    <w:link w:val="BalloonTextChar"/>
    <w:uiPriority w:val="99"/>
    <w:semiHidden/>
    <w:unhideWhenUsed/>
    <w:rsid w:val="00013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ED"/>
    <w:rPr>
      <w:rFonts w:ascii="Segoe UI" w:eastAsia="Arial" w:hAnsi="Segoe UI" w:cs="Segoe UI"/>
      <w:sz w:val="18"/>
      <w:szCs w:val="18"/>
    </w:rPr>
  </w:style>
  <w:style w:type="table" w:styleId="TableGrid">
    <w:name w:val="Table Grid"/>
    <w:basedOn w:val="TableNormal"/>
    <w:uiPriority w:val="59"/>
    <w:rsid w:val="005618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52C2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63775">
      <w:bodyDiv w:val="1"/>
      <w:marLeft w:val="0"/>
      <w:marRight w:val="0"/>
      <w:marTop w:val="0"/>
      <w:marBottom w:val="0"/>
      <w:divBdr>
        <w:top w:val="none" w:sz="0" w:space="0" w:color="auto"/>
        <w:left w:val="none" w:sz="0" w:space="0" w:color="auto"/>
        <w:bottom w:val="none" w:sz="0" w:space="0" w:color="auto"/>
        <w:right w:val="none" w:sz="0" w:space="0" w:color="auto"/>
      </w:divBdr>
    </w:div>
    <w:div w:id="165166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665cd-1acb-4e62-a21f-a7ef959d33c1">
      <Terms xmlns="http://schemas.microsoft.com/office/infopath/2007/PartnerControls"/>
    </lcf76f155ced4ddcb4097134ff3c332f>
    <TaxCatchAll xmlns="7981c320-6f97-492c-a161-b8f9e2ce3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360C8A240E40418F0BFE3F9C260117" ma:contentTypeVersion="14" ma:contentTypeDescription="Create a new document." ma:contentTypeScope="" ma:versionID="20a2511d35ac91747fa766bdaca65cc6">
  <xsd:schema xmlns:xsd="http://www.w3.org/2001/XMLSchema" xmlns:xs="http://www.w3.org/2001/XMLSchema" xmlns:p="http://schemas.microsoft.com/office/2006/metadata/properties" xmlns:ns2="dfa665cd-1acb-4e62-a21f-a7ef959d33c1" xmlns:ns3="7981c320-6f97-492c-a161-b8f9e2ce36a8" targetNamespace="http://schemas.microsoft.com/office/2006/metadata/properties" ma:root="true" ma:fieldsID="b61f6e0fe7f4582ae688337b7f8ed406" ns2:_="" ns3:_="">
    <xsd:import namespace="dfa665cd-1acb-4e62-a21f-a7ef959d33c1"/>
    <xsd:import namespace="7981c320-6f97-492c-a161-b8f9e2ce3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65cd-1acb-4e62-a21f-a7ef959d3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16ace6-322c-4fcf-8bdc-adf0db5eb2a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1c320-6f97-492c-a161-b8f9e2ce36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40d523-91eb-4bec-99b3-7dce03aff6a8}" ma:internalName="TaxCatchAll" ma:showField="CatchAllData" ma:web="7981c320-6f97-492c-a161-b8f9e2ce3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473B-946C-4EE4-B072-C8D2180767B3}">
  <ds:schemaRefs>
    <ds:schemaRef ds:uri="http://schemas.microsoft.com/office/2006/metadata/properties"/>
    <ds:schemaRef ds:uri="http://schemas.microsoft.com/office/infopath/2007/PartnerControls"/>
    <ds:schemaRef ds:uri="dfa665cd-1acb-4e62-a21f-a7ef959d33c1"/>
    <ds:schemaRef ds:uri="7981c320-6f97-492c-a161-b8f9e2ce36a8"/>
  </ds:schemaRefs>
</ds:datastoreItem>
</file>

<file path=customXml/itemProps2.xml><?xml version="1.0" encoding="utf-8"?>
<ds:datastoreItem xmlns:ds="http://schemas.openxmlformats.org/officeDocument/2006/customXml" ds:itemID="{20B50E5C-884A-4C62-96E4-01EE9B5DAE0A}">
  <ds:schemaRefs>
    <ds:schemaRef ds:uri="http://schemas.microsoft.com/sharepoint/v3/contenttype/forms"/>
  </ds:schemaRefs>
</ds:datastoreItem>
</file>

<file path=customXml/itemProps3.xml><?xml version="1.0" encoding="utf-8"?>
<ds:datastoreItem xmlns:ds="http://schemas.openxmlformats.org/officeDocument/2006/customXml" ds:itemID="{3AF83BC9-C0AF-4A68-955F-0DEB3F7FB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65cd-1acb-4e62-a21f-a7ef959d33c1"/>
    <ds:schemaRef ds:uri="7981c320-6f97-492c-a161-b8f9e2ce3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908C0-818D-44D1-B2E1-4FD8D26F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Gifts Advisor, Enterprise 2020</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Advisor, Enterprise 2020</dc:title>
  <dc:creator>Beth Fisher</dc:creator>
  <cp:lastModifiedBy>Michelle Allen</cp:lastModifiedBy>
  <cp:revision>25</cp:revision>
  <cp:lastPrinted>2022-05-19T17:21:00Z</cp:lastPrinted>
  <dcterms:created xsi:type="dcterms:W3CDTF">2026-05-11T20:00:00Z</dcterms:created>
  <dcterms:modified xsi:type="dcterms:W3CDTF">2026-05-14T15:51:00Z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Pages</vt:lpwstr>
  </property>
  <property fmtid="{D5CDD505-2E9C-101B-9397-08002B2CF9AE}" pid="4" name="LastSaved">
    <vt:filetime>2020-05-12T00:00:00Z</vt:filetime>
  </property>
  <property fmtid="{D5CDD505-2E9C-101B-9397-08002B2CF9AE}" pid="5" name="ContentTypeId">
    <vt:lpwstr>0x0101000A360C8A240E40418F0BFE3F9C260117</vt:lpwstr>
  </property>
  <property fmtid="{D5CDD505-2E9C-101B-9397-08002B2CF9AE}" pid="6" name="Order">
    <vt:r8>223600</vt:r8>
  </property>
  <property fmtid="{D5CDD505-2E9C-101B-9397-08002B2CF9AE}" pid="7" name="MediaServiceImageTags">
    <vt:lpwstr/>
  </property>
</Properties>
</file>